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B" w:rsidRPr="00CC7EBB" w:rsidRDefault="00CC7EBB" w:rsidP="00CC7EBB">
      <w:pPr>
        <w:spacing w:before="2071" w:after="868" w:line="730" w:lineRule="atLeast"/>
        <w:outlineLvl w:val="0"/>
        <w:rPr>
          <w:rFonts w:ascii="Arial" w:eastAsia="Times New Roman" w:hAnsi="Arial" w:cs="Arial"/>
          <w:color w:val="020C22"/>
          <w:kern w:val="36"/>
          <w:sz w:val="63"/>
          <w:szCs w:val="63"/>
          <w:lang w:eastAsia="ru-RU"/>
        </w:rPr>
      </w:pPr>
      <w:r w:rsidRPr="00CC7EBB">
        <w:rPr>
          <w:rFonts w:ascii="Arial" w:eastAsia="Times New Roman" w:hAnsi="Arial" w:cs="Arial"/>
          <w:color w:val="020C22"/>
          <w:kern w:val="36"/>
          <w:sz w:val="63"/>
          <w:szCs w:val="63"/>
          <w:lang w:eastAsia="ru-RU"/>
        </w:rPr>
        <w:t>Указ Президента Российской Федерации от 15.07.2015 г. № 364</w:t>
      </w:r>
    </w:p>
    <w:p w:rsidR="00CC7EBB" w:rsidRPr="00CC7EBB" w:rsidRDefault="00CC7EBB" w:rsidP="00CC7EBB">
      <w:pPr>
        <w:spacing w:line="552" w:lineRule="atLeast"/>
        <w:rPr>
          <w:rFonts w:ascii="Arial" w:eastAsia="Times New Roman" w:hAnsi="Arial" w:cs="Arial"/>
          <w:color w:val="020C22"/>
          <w:sz w:val="40"/>
          <w:szCs w:val="40"/>
          <w:lang w:eastAsia="ru-RU"/>
        </w:rPr>
      </w:pPr>
      <w:r w:rsidRPr="00CC7EBB">
        <w:rPr>
          <w:rFonts w:ascii="Arial" w:eastAsia="Times New Roman" w:hAnsi="Arial" w:cs="Arial"/>
          <w:color w:val="020C22"/>
          <w:sz w:val="40"/>
          <w:szCs w:val="40"/>
          <w:lang w:eastAsia="ru-RU"/>
        </w:rPr>
        <w:t>О мерах по совершенствованию организации деятельности в области противодействия коррупции</w:t>
      </w:r>
    </w:p>
    <w:p w:rsidR="00CC7EBB" w:rsidRPr="00CC7EBB" w:rsidRDefault="00CC7EBB" w:rsidP="00CC7EBB">
      <w:pPr>
        <w:spacing w:line="240" w:lineRule="auto"/>
        <w:rPr>
          <w:rFonts w:ascii="Arial" w:eastAsia="Times New Roman" w:hAnsi="Arial" w:cs="Arial"/>
          <w:color w:val="020C22"/>
          <w:sz w:val="26"/>
          <w:szCs w:val="26"/>
          <w:lang w:eastAsia="ru-RU"/>
        </w:rPr>
      </w:pPr>
      <w:hyperlink r:id="rId4" w:tgtFrame="_blank" w:history="1">
        <w:proofErr w:type="spellStart"/>
        <w:r w:rsidRPr="00CC7EBB">
          <w:rPr>
            <w:rFonts w:ascii="Arial" w:eastAsia="Times New Roman" w:hAnsi="Arial" w:cs="Arial"/>
            <w:color w:val="606778"/>
            <w:sz w:val="26"/>
            <w:u w:val="single"/>
            <w:lang w:eastAsia="ru-RU"/>
          </w:rPr>
          <w:t>pravo.gov.ru</w:t>
        </w:r>
        <w:proofErr w:type="spellEnd"/>
      </w:hyperlink>
    </w:p>
    <w:p w:rsidR="00CC7EBB" w:rsidRPr="00CC7EBB" w:rsidRDefault="00CC7EBB" w:rsidP="00CC7EBB">
      <w:pPr>
        <w:spacing w:after="0" w:line="493" w:lineRule="atLeast"/>
        <w:outlineLvl w:val="2"/>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Копия в формате PDF</w:t>
      </w:r>
    </w:p>
    <w:p w:rsidR="00CC7EBB" w:rsidRPr="00CC7EBB" w:rsidRDefault="00CC7EBB" w:rsidP="00CC7EBB">
      <w:pPr>
        <w:spacing w:line="414" w:lineRule="atLeast"/>
        <w:rPr>
          <w:rFonts w:ascii="Arial" w:eastAsia="Times New Roman" w:hAnsi="Arial" w:cs="Arial"/>
          <w:color w:val="020C22"/>
          <w:sz w:val="26"/>
          <w:szCs w:val="26"/>
          <w:lang w:eastAsia="ru-RU"/>
        </w:rPr>
      </w:pPr>
      <w:hyperlink r:id="rId5" w:tgtFrame="_blank" w:history="1">
        <w:r w:rsidRPr="00CC7EBB">
          <w:rPr>
            <w:rFonts w:ascii="Arial" w:eastAsia="Times New Roman" w:hAnsi="Arial" w:cs="Arial"/>
            <w:color w:val="606778"/>
            <w:sz w:val="30"/>
            <w:u w:val="single"/>
            <w:lang w:eastAsia="ru-RU"/>
          </w:rPr>
          <w:t>Указ Президента Российской Федерации от 15.07.2015 г. № 364</w:t>
        </w:r>
      </w:hyperlink>
      <w:hyperlink r:id="rId6" w:tgtFrame="_blank" w:history="1">
        <w:r w:rsidRPr="00CC7EBB">
          <w:rPr>
            <w:rFonts w:ascii="Arial" w:eastAsia="Times New Roman" w:hAnsi="Arial" w:cs="Arial"/>
            <w:color w:val="606778"/>
            <w:sz w:val="26"/>
            <w:u w:val="single"/>
            <w:lang w:eastAsia="ru-RU"/>
          </w:rPr>
          <w:t>PDF, 1.9 МБ</w:t>
        </w:r>
      </w:hyperlink>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УКАЗ</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ПР</w:t>
      </w:r>
      <w:r w:rsidRPr="00CC7EBB">
        <w:rPr>
          <w:rFonts w:ascii="Arial" w:eastAsia="Times New Roman" w:hAnsi="Arial" w:cs="Arial"/>
          <w:color w:val="2AC1A0"/>
          <w:sz w:val="32"/>
          <w:szCs w:val="32"/>
          <w:lang w:eastAsia="ru-RU"/>
        </w:rPr>
        <w:lastRenderedPageBreak/>
        <w:t>ЕЗИДЕНТА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О мерах</w:t>
      </w:r>
      <w:r w:rsidRPr="00CC7EBB">
        <w:rPr>
          <w:rFonts w:ascii="Arial" w:eastAsia="Times New Roman" w:hAnsi="Arial" w:cs="Arial"/>
          <w:color w:val="2AC1A0"/>
          <w:sz w:val="32"/>
          <w:szCs w:val="32"/>
          <w:lang w:eastAsia="ru-RU"/>
        </w:rPr>
        <w:lastRenderedPageBreak/>
        <w:t xml:space="preserve"> по совершенствованию организации деяте</w:t>
      </w:r>
      <w:r w:rsidRPr="00CC7EBB">
        <w:rPr>
          <w:rFonts w:ascii="Arial" w:eastAsia="Times New Roman" w:hAnsi="Arial" w:cs="Arial"/>
          <w:color w:val="2AC1A0"/>
          <w:sz w:val="32"/>
          <w:szCs w:val="32"/>
          <w:lang w:eastAsia="ru-RU"/>
        </w:rPr>
        <w:lastRenderedPageBreak/>
        <w:t>льности в области противодействия корру</w:t>
      </w:r>
      <w:r w:rsidRPr="00CC7EBB">
        <w:rPr>
          <w:rFonts w:ascii="Arial" w:eastAsia="Times New Roman" w:hAnsi="Arial" w:cs="Arial"/>
          <w:color w:val="2AC1A0"/>
          <w:sz w:val="32"/>
          <w:szCs w:val="32"/>
          <w:lang w:eastAsia="ru-RU"/>
        </w:rPr>
        <w:lastRenderedPageBreak/>
        <w:t>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(В редакции указов Президента Ро</w:t>
      </w:r>
      <w:r w:rsidRPr="00CC7EBB">
        <w:rPr>
          <w:rFonts w:ascii="Arial" w:eastAsia="Times New Roman" w:hAnsi="Arial" w:cs="Arial"/>
          <w:color w:val="2AC1A0"/>
          <w:sz w:val="32"/>
          <w:szCs w:val="32"/>
          <w:lang w:eastAsia="ru-RU"/>
        </w:rPr>
        <w:lastRenderedPageBreak/>
        <w:t>ссийской Федерации от 19.09.2017 № 431,</w:t>
      </w:r>
      <w:r w:rsidRPr="00CC7EBB">
        <w:rPr>
          <w:rFonts w:ascii="Arial" w:eastAsia="Times New Roman" w:hAnsi="Arial" w:cs="Arial"/>
          <w:color w:val="2AC1A0"/>
          <w:sz w:val="32"/>
          <w:szCs w:val="32"/>
          <w:lang w:eastAsia="ru-RU"/>
        </w:rPr>
        <w:lastRenderedPageBreak/>
        <w:t xml:space="preserve"> от 25.04.2022 № 232, от 25.08.2022 № 5</w:t>
      </w:r>
      <w:r w:rsidRPr="00CC7EBB">
        <w:rPr>
          <w:rFonts w:ascii="Arial" w:eastAsia="Times New Roman" w:hAnsi="Arial" w:cs="Arial"/>
          <w:color w:val="2AC1A0"/>
          <w:sz w:val="32"/>
          <w:szCs w:val="32"/>
          <w:lang w:eastAsia="ru-RU"/>
        </w:rPr>
        <w:lastRenderedPageBreak/>
        <w:t>74)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целях обеспечения единой государственной политики в области противодействия коррупции постановляю:</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 Утвердить прилагаемые:</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Типовое положение о комиссии по координации работы по противодействию коррупции в субъекте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Типовое положение о подразделении федерального государственного органа по профилактике коррупционных и иных правонарушений;</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Типовое положение об органе субъекта Российской Федерации по профилактике коррупционных и иных правонарушений.</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CC7EBB">
        <w:rPr>
          <w:rFonts w:ascii="Arial" w:eastAsia="Times New Roman" w:hAnsi="Arial" w:cs="Arial"/>
          <w:color w:val="020C22"/>
          <w:sz w:val="34"/>
          <w:szCs w:val="34"/>
          <w:lang w:eastAsia="ru-RU"/>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 233</w:t>
      </w:r>
      <w:proofErr w:type="gramEnd"/>
      <w:r w:rsidRPr="00CC7EBB">
        <w:rPr>
          <w:rFonts w:ascii="Arial" w:eastAsia="Times New Roman" w:hAnsi="Arial" w:cs="Arial"/>
          <w:color w:val="020C22"/>
          <w:sz w:val="34"/>
          <w:szCs w:val="34"/>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w:t>
      </w:r>
      <w:r w:rsidRPr="00CC7EBB">
        <w:rPr>
          <w:rFonts w:ascii="Arial" w:eastAsia="Times New Roman" w:hAnsi="Arial" w:cs="Arial"/>
          <w:color w:val="020C22"/>
          <w:sz w:val="34"/>
          <w:szCs w:val="34"/>
          <w:lang w:eastAsia="ru-RU"/>
        </w:rPr>
        <w:lastRenderedPageBreak/>
        <w:t>коррупционных и иных правонарушений, утвержденным настоящим Указом.</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3. </w:t>
      </w:r>
      <w:proofErr w:type="gramStart"/>
      <w:r w:rsidRPr="00CC7EBB">
        <w:rPr>
          <w:rFonts w:ascii="Arial" w:eastAsia="Times New Roman" w:hAnsi="Arial" w:cs="Arial"/>
          <w:color w:val="020C22"/>
          <w:sz w:val="34"/>
          <w:szCs w:val="34"/>
          <w:lang w:eastAsia="ru-RU"/>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r w:rsidRPr="00CC7EBB">
        <w:rPr>
          <w:rFonts w:ascii="Arial" w:eastAsia="Times New Roman" w:hAnsi="Arial" w:cs="Arial"/>
          <w:color w:val="020C22"/>
          <w:sz w:val="34"/>
          <w:szCs w:val="34"/>
          <w:lang w:eastAsia="ru-RU"/>
        </w:rPr>
        <w:t> (В редакции  Указа Президента Российской Федерации от 25.08.2022 № 574)</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4. </w:t>
      </w:r>
      <w:proofErr w:type="gramStart"/>
      <w:r w:rsidRPr="00CC7EBB">
        <w:rPr>
          <w:rFonts w:ascii="Arial" w:eastAsia="Times New Roman" w:hAnsi="Arial" w:cs="Arial"/>
          <w:color w:val="020C22"/>
          <w:sz w:val="34"/>
          <w:szCs w:val="34"/>
          <w:lang w:eastAsia="ru-RU"/>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Pr="00CC7EBB">
        <w:rPr>
          <w:rFonts w:ascii="Arial" w:eastAsia="Times New Roman" w:hAnsi="Arial" w:cs="Arial"/>
          <w:color w:val="020C22"/>
          <w:sz w:val="34"/>
          <w:szCs w:val="34"/>
          <w:lang w:eastAsia="ru-RU"/>
        </w:rPr>
        <w:t>" (</w:t>
      </w:r>
      <w:proofErr w:type="gramStart"/>
      <w:r w:rsidRPr="00CC7EBB">
        <w:rPr>
          <w:rFonts w:ascii="Arial" w:eastAsia="Times New Roman" w:hAnsi="Arial" w:cs="Arial"/>
          <w:color w:val="020C22"/>
          <w:sz w:val="34"/>
          <w:szCs w:val="34"/>
          <w:lang w:eastAsia="ru-RU"/>
        </w:rPr>
        <w:t xml:space="preserve">Собрание законодательства Российской Федерации, </w:t>
      </w:r>
      <w:r w:rsidRPr="00CC7EBB">
        <w:rPr>
          <w:rFonts w:ascii="Arial" w:eastAsia="Times New Roman" w:hAnsi="Arial" w:cs="Arial"/>
          <w:color w:val="020C22"/>
          <w:sz w:val="34"/>
          <w:szCs w:val="34"/>
          <w:lang w:eastAsia="ru-RU"/>
        </w:rPr>
        <w:lastRenderedPageBreak/>
        <w:t>2009, № 21, ст. 2544; 2010, № 3, ст. 274; 2012, № 12, ст. 1391; 2013, № 14, ст. 1670; № 40, ст. 5044; № 49, ст. 6399; 2014, № 26, ст. 3518, 3520; 2015, № 10, ст. 1506), следующие изменения:</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пункт 2 изложить в следующей редакции: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на гражданина, претендующего на замещение должности государственной службы (далее - гражданин);</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CC7EBB">
        <w:rPr>
          <w:rFonts w:ascii="Arial" w:eastAsia="Times New Roman" w:hAnsi="Arial" w:cs="Arial"/>
          <w:color w:val="020C22"/>
          <w:sz w:val="34"/>
          <w:szCs w:val="34"/>
          <w:lang w:eastAsia="ru-RU"/>
        </w:rPr>
        <w:t>."</w:t>
      </w:r>
      <w:proofErr w:type="gramEnd"/>
      <w:r w:rsidRPr="00CC7EBB">
        <w:rPr>
          <w:rFonts w:ascii="Arial" w:eastAsia="Times New Roman" w:hAnsi="Arial" w:cs="Arial"/>
          <w:color w:val="020C22"/>
          <w:sz w:val="34"/>
          <w:szCs w:val="34"/>
          <w:lang w:eastAsia="ru-RU"/>
        </w:rPr>
        <w:t>;</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в пункте 3:</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подпункт "а" изложить в следующей редакции: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гражданами - при поступлении на федеральную государственную службу</w:t>
      </w:r>
      <w:proofErr w:type="gramStart"/>
      <w:r w:rsidRPr="00CC7EBB">
        <w:rPr>
          <w:rFonts w:ascii="Arial" w:eastAsia="Times New Roman" w:hAnsi="Arial" w:cs="Arial"/>
          <w:color w:val="020C22"/>
          <w:sz w:val="34"/>
          <w:szCs w:val="34"/>
          <w:lang w:eastAsia="ru-RU"/>
        </w:rPr>
        <w:t>;"</w:t>
      </w:r>
      <w:proofErr w:type="gramEnd"/>
      <w:r w:rsidRPr="00CC7EBB">
        <w:rPr>
          <w:rFonts w:ascii="Arial" w:eastAsia="Times New Roman" w:hAnsi="Arial" w:cs="Arial"/>
          <w:color w:val="020C22"/>
          <w:sz w:val="34"/>
          <w:szCs w:val="34"/>
          <w:lang w:eastAsia="ru-RU"/>
        </w:rPr>
        <w:t>;</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дополнить подпунктом "а</w:t>
      </w:r>
      <w:proofErr w:type="gramStart"/>
      <w:r w:rsidRPr="00CC7EBB">
        <w:rPr>
          <w:rFonts w:ascii="Arial" w:eastAsia="Times New Roman" w:hAnsi="Arial" w:cs="Arial"/>
          <w:color w:val="020C22"/>
          <w:sz w:val="34"/>
          <w:szCs w:val="34"/>
          <w:lang w:eastAsia="ru-RU"/>
        </w:rPr>
        <w:t>1</w:t>
      </w:r>
      <w:proofErr w:type="gramEnd"/>
      <w:r w:rsidRPr="00CC7EBB">
        <w:rPr>
          <w:rFonts w:ascii="Arial" w:eastAsia="Times New Roman" w:hAnsi="Arial" w:cs="Arial"/>
          <w:color w:val="020C22"/>
          <w:sz w:val="34"/>
          <w:szCs w:val="34"/>
          <w:lang w:eastAsia="ru-RU"/>
        </w:rPr>
        <w:t>" следующего содержания: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w:t>
      </w:r>
      <w:proofErr w:type="gramStart"/>
      <w:r w:rsidRPr="00CC7EBB">
        <w:rPr>
          <w:rFonts w:ascii="Arial" w:eastAsia="Times New Roman" w:hAnsi="Arial" w:cs="Arial"/>
          <w:color w:val="020C22"/>
          <w:sz w:val="34"/>
          <w:szCs w:val="34"/>
          <w:lang w:eastAsia="ru-RU"/>
        </w:rPr>
        <w:t>1</w:t>
      </w:r>
      <w:proofErr w:type="gramEnd"/>
      <w:r w:rsidRPr="00CC7EBB">
        <w:rPr>
          <w:rFonts w:ascii="Arial" w:eastAsia="Times New Roman" w:hAnsi="Arial" w:cs="Arial"/>
          <w:color w:val="020C22"/>
          <w:sz w:val="34"/>
          <w:szCs w:val="34"/>
          <w:lang w:eastAsia="ru-RU"/>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дополнить пунктом 41 следующего содержания: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CC7EBB">
        <w:rPr>
          <w:rFonts w:ascii="Arial" w:eastAsia="Times New Roman" w:hAnsi="Arial" w:cs="Arial"/>
          <w:color w:val="020C22"/>
          <w:sz w:val="34"/>
          <w:szCs w:val="34"/>
          <w:lang w:eastAsia="ru-RU"/>
        </w:rPr>
        <w:t>.";</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пункт 6 признать утратившим силу;</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в пункте 8:</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абзац второй изложить в следующей редакции: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w:t>
      </w:r>
      <w:r w:rsidRPr="00CC7EBB">
        <w:rPr>
          <w:rFonts w:ascii="Arial" w:eastAsia="Times New Roman" w:hAnsi="Arial" w:cs="Arial"/>
          <w:color w:val="020C22"/>
          <w:sz w:val="34"/>
          <w:szCs w:val="34"/>
          <w:lang w:eastAsia="ru-RU"/>
        </w:rPr>
        <w:lastRenderedPageBreak/>
        <w:t>соответствии с подпунктом "а</w:t>
      </w:r>
      <w:proofErr w:type="gramStart"/>
      <w:r w:rsidRPr="00CC7EBB">
        <w:rPr>
          <w:rFonts w:ascii="Arial" w:eastAsia="Times New Roman" w:hAnsi="Arial" w:cs="Arial"/>
          <w:color w:val="020C22"/>
          <w:sz w:val="34"/>
          <w:szCs w:val="34"/>
          <w:lang w:eastAsia="ru-RU"/>
        </w:rPr>
        <w:t>1</w:t>
      </w:r>
      <w:proofErr w:type="gramEnd"/>
      <w:r w:rsidRPr="00CC7EBB">
        <w:rPr>
          <w:rFonts w:ascii="Arial" w:eastAsia="Times New Roman" w:hAnsi="Arial" w:cs="Arial"/>
          <w:color w:val="020C22"/>
          <w:sz w:val="34"/>
          <w:szCs w:val="34"/>
          <w:lang w:eastAsia="ru-RU"/>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CC7EBB">
        <w:rPr>
          <w:rFonts w:ascii="Arial" w:eastAsia="Times New Roman" w:hAnsi="Arial" w:cs="Arial"/>
          <w:color w:val="020C22"/>
          <w:sz w:val="34"/>
          <w:szCs w:val="34"/>
          <w:lang w:eastAsia="ru-RU"/>
        </w:rPr>
        <w:t>.";</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дополнить абзацем следующего содержания:</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 пункт 14 изложить в следующей редакции: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CC7EBB">
        <w:rPr>
          <w:rFonts w:ascii="Arial" w:eastAsia="Times New Roman" w:hAnsi="Arial" w:cs="Arial"/>
          <w:color w:val="020C22"/>
          <w:sz w:val="34"/>
          <w:szCs w:val="34"/>
          <w:lang w:eastAsia="ru-RU"/>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w:t>
      </w:r>
      <w:r w:rsidRPr="00CC7EBB">
        <w:rPr>
          <w:rFonts w:ascii="Arial" w:eastAsia="Times New Roman" w:hAnsi="Arial" w:cs="Arial"/>
          <w:color w:val="020C22"/>
          <w:sz w:val="34"/>
          <w:szCs w:val="34"/>
          <w:lang w:eastAsia="ru-RU"/>
        </w:rPr>
        <w:lastRenderedPageBreak/>
        <w:t>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CC7EBB">
        <w:rPr>
          <w:rFonts w:ascii="Arial" w:eastAsia="Times New Roman" w:hAnsi="Arial" w:cs="Arial"/>
          <w:color w:val="020C22"/>
          <w:sz w:val="34"/>
          <w:szCs w:val="34"/>
          <w:lang w:eastAsia="ru-RU"/>
        </w:rPr>
        <w:t xml:space="preserve"> вместе с другими документами</w:t>
      </w:r>
      <w:proofErr w:type="gramStart"/>
      <w:r w:rsidRPr="00CC7EBB">
        <w:rPr>
          <w:rFonts w:ascii="Arial" w:eastAsia="Times New Roman" w:hAnsi="Arial" w:cs="Arial"/>
          <w:color w:val="020C22"/>
          <w:sz w:val="34"/>
          <w:szCs w:val="34"/>
          <w:lang w:eastAsia="ru-RU"/>
        </w:rPr>
        <w:t>.".</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5. </w:t>
      </w:r>
      <w:proofErr w:type="gramStart"/>
      <w:r w:rsidRPr="00CC7EBB">
        <w:rPr>
          <w:rFonts w:ascii="Arial" w:eastAsia="Times New Roman" w:hAnsi="Arial" w:cs="Arial"/>
          <w:color w:val="020C22"/>
          <w:sz w:val="34"/>
          <w:szCs w:val="34"/>
          <w:lang w:eastAsia="ru-RU"/>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"3. </w:t>
      </w:r>
      <w:proofErr w:type="gramStart"/>
      <w:r w:rsidRPr="00CC7EBB">
        <w:rPr>
          <w:rFonts w:ascii="Arial" w:eastAsia="Times New Roman" w:hAnsi="Arial" w:cs="Arial"/>
          <w:color w:val="020C22"/>
          <w:sz w:val="34"/>
          <w:szCs w:val="34"/>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соответствии</w:t>
      </w:r>
      <w:proofErr w:type="gramEnd"/>
      <w:r w:rsidRPr="00CC7EBB">
        <w:rPr>
          <w:rFonts w:ascii="Arial" w:eastAsia="Times New Roman" w:hAnsi="Arial" w:cs="Arial"/>
          <w:color w:val="020C22"/>
          <w:sz w:val="34"/>
          <w:szCs w:val="34"/>
          <w:lang w:eastAsia="ru-RU"/>
        </w:rPr>
        <w:t xml:space="preserve"> с нормативными правовыми актами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6. </w:t>
      </w:r>
      <w:proofErr w:type="gramStart"/>
      <w:r w:rsidRPr="00CC7EBB">
        <w:rPr>
          <w:rFonts w:ascii="Arial" w:eastAsia="Times New Roman" w:hAnsi="Arial" w:cs="Arial"/>
          <w:color w:val="020C22"/>
          <w:sz w:val="34"/>
          <w:szCs w:val="34"/>
          <w:lang w:eastAsia="ru-RU"/>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 613 "Вопросы противодействия коррупции" (Собрание</w:t>
      </w:r>
      <w:proofErr w:type="gramEnd"/>
      <w:r w:rsidRPr="00CC7EBB">
        <w:rPr>
          <w:rFonts w:ascii="Arial" w:eastAsia="Times New Roman" w:hAnsi="Arial" w:cs="Arial"/>
          <w:color w:val="020C22"/>
          <w:sz w:val="34"/>
          <w:szCs w:val="34"/>
          <w:lang w:eastAsia="ru-RU"/>
        </w:rPr>
        <w:t xml:space="preserve"> законодательства Российской Федерации, 2013, № 28, ст. 3813; № 49, ст. 6399; 2014, № 26, ст. 3518), следующие изменения: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подпункт "г" пункта 2 изложить в следующей редакции:</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б) последнее предложение пункта 51 изложить в следующей редакции: </w:t>
      </w:r>
      <w:proofErr w:type="gramStart"/>
      <w:r w:rsidRPr="00CC7EBB">
        <w:rPr>
          <w:rFonts w:ascii="Arial" w:eastAsia="Times New Roman" w:hAnsi="Arial" w:cs="Arial"/>
          <w:color w:val="020C22"/>
          <w:sz w:val="34"/>
          <w:szCs w:val="34"/>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CC7EBB">
        <w:rPr>
          <w:rFonts w:ascii="Arial" w:eastAsia="Times New Roman" w:hAnsi="Arial" w:cs="Arial"/>
          <w:color w:val="020C22"/>
          <w:sz w:val="34"/>
          <w:szCs w:val="34"/>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CC7EBB">
        <w:rPr>
          <w:rFonts w:ascii="Arial" w:eastAsia="Times New Roman" w:hAnsi="Arial" w:cs="Arial"/>
          <w:color w:val="020C22"/>
          <w:sz w:val="34"/>
          <w:szCs w:val="34"/>
          <w:lang w:eastAsia="ru-RU"/>
        </w:rPr>
        <w:t>.".</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7. Признать утратившими силу:</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 226 "О Национальном плане противодействия коррупции на 2014 - 2015 годы" (Собрание законодательства Российской Федерации, 2014, № 15, ст. 1729);</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подпункт "в" пункта 5 Указа Президента Российской Федерации от 8 марта 2015 г. № 120 "О некоторых вопросах противодействия коррупции" (Собрание законодательства Российской Федерации, 2015, № 10, ст. 1506).</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8. Настоящий Указ вступает в силу со дня его подписания.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Президент Российской Федерации                               В.Путин</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Москва, Кремль</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15 июля 2015 года</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364</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УТВЕРЖДЕНО Указом Президента Российской Федерации от 15 июля 2015 г. № 364</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ТИПОВОЕ ПОЛОЖЕНИЕ о комиссии по к</w:t>
      </w:r>
      <w:r w:rsidRPr="00CC7EBB">
        <w:rPr>
          <w:rFonts w:ascii="Arial" w:eastAsia="Times New Roman" w:hAnsi="Arial" w:cs="Arial"/>
          <w:color w:val="2AC1A0"/>
          <w:sz w:val="32"/>
          <w:szCs w:val="32"/>
          <w:lang w:eastAsia="ru-RU"/>
        </w:rPr>
        <w:lastRenderedPageBreak/>
        <w:t>оординации работы по противодействию ко</w:t>
      </w:r>
      <w:r w:rsidRPr="00CC7EBB">
        <w:rPr>
          <w:rFonts w:ascii="Arial" w:eastAsia="Times New Roman" w:hAnsi="Arial" w:cs="Arial"/>
          <w:color w:val="2AC1A0"/>
          <w:sz w:val="32"/>
          <w:szCs w:val="32"/>
          <w:lang w:eastAsia="ru-RU"/>
        </w:rPr>
        <w:lastRenderedPageBreak/>
        <w:t>ррупции в субъекте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 Общие положения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w:t>
      </w:r>
      <w:r w:rsidRPr="00CC7EBB">
        <w:rPr>
          <w:rFonts w:ascii="Arial" w:eastAsia="Times New Roman" w:hAnsi="Arial" w:cs="Arial"/>
          <w:color w:val="020C22"/>
          <w:sz w:val="34"/>
          <w:szCs w:val="34"/>
          <w:lang w:eastAsia="ru-RU"/>
        </w:rPr>
        <w:lastRenderedPageBreak/>
        <w:t>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 Основные з</w:t>
      </w:r>
      <w:r w:rsidRPr="00CC7EBB">
        <w:rPr>
          <w:rFonts w:ascii="Arial" w:eastAsia="Times New Roman" w:hAnsi="Arial" w:cs="Arial"/>
          <w:color w:val="2AC1A0"/>
          <w:sz w:val="32"/>
          <w:szCs w:val="32"/>
          <w:lang w:eastAsia="ru-RU"/>
        </w:rPr>
        <w:lastRenderedPageBreak/>
        <w:t>адачи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5. Основными задачами комиссии являются: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обеспечение исполнения решений Совета при Президенте Российской Федерации по противодействию коррупции и его президиума;</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в) обеспечение </w:t>
      </w:r>
      <w:proofErr w:type="gramStart"/>
      <w:r w:rsidRPr="00CC7EBB">
        <w:rPr>
          <w:rFonts w:ascii="Arial" w:eastAsia="Times New Roman" w:hAnsi="Arial" w:cs="Arial"/>
          <w:color w:val="020C22"/>
          <w:sz w:val="34"/>
          <w:szCs w:val="34"/>
          <w:lang w:eastAsia="ru-RU"/>
        </w:rPr>
        <w:t>координации деятельности высшего исполнительного органа государственной власти субъекта Российской</w:t>
      </w:r>
      <w:proofErr w:type="gramEnd"/>
      <w:r w:rsidRPr="00CC7EBB">
        <w:rPr>
          <w:rFonts w:ascii="Arial" w:eastAsia="Times New Roman" w:hAnsi="Arial" w:cs="Arial"/>
          <w:color w:val="020C22"/>
          <w:sz w:val="34"/>
          <w:szCs w:val="34"/>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xml:space="preserve">г) обеспечение согласованных </w:t>
      </w:r>
      <w:proofErr w:type="gramStart"/>
      <w:r w:rsidRPr="00CC7EBB">
        <w:rPr>
          <w:rFonts w:ascii="Arial" w:eastAsia="Times New Roman" w:hAnsi="Arial" w:cs="Arial"/>
          <w:color w:val="020C22"/>
          <w:sz w:val="34"/>
          <w:szCs w:val="34"/>
          <w:lang w:eastAsia="ru-RU"/>
        </w:rPr>
        <w:t>действий органов исполнительной власти субъекта Российской Федерации</w:t>
      </w:r>
      <w:proofErr w:type="gramEnd"/>
      <w:r w:rsidRPr="00CC7EBB">
        <w:rPr>
          <w:rFonts w:ascii="Arial" w:eastAsia="Times New Roman" w:hAnsi="Arial" w:cs="Arial"/>
          <w:color w:val="020C22"/>
          <w:sz w:val="34"/>
          <w:szCs w:val="34"/>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xml:space="preserve">) обеспечение </w:t>
      </w:r>
      <w:proofErr w:type="gramStart"/>
      <w:r w:rsidRPr="00CC7EBB">
        <w:rPr>
          <w:rFonts w:ascii="Arial" w:eastAsia="Times New Roman" w:hAnsi="Arial" w:cs="Arial"/>
          <w:color w:val="020C22"/>
          <w:sz w:val="34"/>
          <w:szCs w:val="34"/>
          <w:lang w:eastAsia="ru-RU"/>
        </w:rPr>
        <w:t>взаимодействия органов исполнительной власти субъекта Российской Федерации</w:t>
      </w:r>
      <w:proofErr w:type="gramEnd"/>
      <w:r w:rsidRPr="00CC7EBB">
        <w:rPr>
          <w:rFonts w:ascii="Arial" w:eastAsia="Times New Roman" w:hAnsi="Arial" w:cs="Arial"/>
          <w:color w:val="020C22"/>
          <w:sz w:val="34"/>
          <w:szCs w:val="34"/>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III. Полном</w:t>
      </w:r>
      <w:r w:rsidRPr="00CC7EBB">
        <w:rPr>
          <w:rFonts w:ascii="Arial" w:eastAsia="Times New Roman" w:hAnsi="Arial" w:cs="Arial"/>
          <w:color w:val="2AC1A0"/>
          <w:sz w:val="32"/>
          <w:szCs w:val="32"/>
          <w:lang w:eastAsia="ru-RU"/>
        </w:rPr>
        <w:lastRenderedPageBreak/>
        <w:t>очия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6. Комиссия в целях выполнения возложенных на нее задач осуществляет следующие полномочия: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разрабатывает меры по противодействию коррупции, а также по устранению причин и условий, порождающих коррупцию;</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в) разрабатывает рекомендации по организации </w:t>
      </w:r>
      <w:proofErr w:type="spellStart"/>
      <w:r w:rsidRPr="00CC7EBB">
        <w:rPr>
          <w:rFonts w:ascii="Arial" w:eastAsia="Times New Roman" w:hAnsi="Arial" w:cs="Arial"/>
          <w:color w:val="020C22"/>
          <w:sz w:val="34"/>
          <w:szCs w:val="34"/>
          <w:lang w:eastAsia="ru-RU"/>
        </w:rPr>
        <w:t>антикоррупционного</w:t>
      </w:r>
      <w:proofErr w:type="spellEnd"/>
      <w:r w:rsidRPr="00CC7EBB">
        <w:rPr>
          <w:rFonts w:ascii="Arial" w:eastAsia="Times New Roman" w:hAnsi="Arial" w:cs="Arial"/>
          <w:color w:val="020C22"/>
          <w:sz w:val="34"/>
          <w:szCs w:val="34"/>
          <w:lang w:eastAsia="ru-RU"/>
        </w:rPr>
        <w:t xml:space="preserve"> просвещения граждан в целях формирования нетерпимого отношения к коррупции и </w:t>
      </w:r>
      <w:proofErr w:type="spellStart"/>
      <w:r w:rsidRPr="00CC7EBB">
        <w:rPr>
          <w:rFonts w:ascii="Arial" w:eastAsia="Times New Roman" w:hAnsi="Arial" w:cs="Arial"/>
          <w:color w:val="020C22"/>
          <w:sz w:val="34"/>
          <w:szCs w:val="34"/>
          <w:lang w:eastAsia="ru-RU"/>
        </w:rPr>
        <w:t>антикоррупционных</w:t>
      </w:r>
      <w:proofErr w:type="spellEnd"/>
      <w:r w:rsidRPr="00CC7EBB">
        <w:rPr>
          <w:rFonts w:ascii="Arial" w:eastAsia="Times New Roman" w:hAnsi="Arial" w:cs="Arial"/>
          <w:color w:val="020C22"/>
          <w:sz w:val="34"/>
          <w:szCs w:val="34"/>
          <w:lang w:eastAsia="ru-RU"/>
        </w:rPr>
        <w:t xml:space="preserve"> стандартов поведения;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организует:</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подготовку проектов нормативных правовых актов субъекта Российской Федерации по вопросам противодействия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разработку региональной </w:t>
      </w:r>
      <w:proofErr w:type="spellStart"/>
      <w:r w:rsidRPr="00CC7EBB">
        <w:rPr>
          <w:rFonts w:ascii="Arial" w:eastAsia="Times New Roman" w:hAnsi="Arial" w:cs="Arial"/>
          <w:color w:val="020C22"/>
          <w:sz w:val="34"/>
          <w:szCs w:val="34"/>
          <w:lang w:eastAsia="ru-RU"/>
        </w:rPr>
        <w:t>антикоррупционной</w:t>
      </w:r>
      <w:proofErr w:type="spellEnd"/>
      <w:r w:rsidRPr="00CC7EBB">
        <w:rPr>
          <w:rFonts w:ascii="Arial" w:eastAsia="Times New Roman" w:hAnsi="Arial" w:cs="Arial"/>
          <w:color w:val="020C22"/>
          <w:sz w:val="34"/>
          <w:szCs w:val="34"/>
          <w:lang w:eastAsia="ru-RU"/>
        </w:rPr>
        <w:t xml:space="preserve"> программы и разработку </w:t>
      </w:r>
      <w:proofErr w:type="spellStart"/>
      <w:r w:rsidRPr="00CC7EBB">
        <w:rPr>
          <w:rFonts w:ascii="Arial" w:eastAsia="Times New Roman" w:hAnsi="Arial" w:cs="Arial"/>
          <w:color w:val="020C22"/>
          <w:sz w:val="34"/>
          <w:szCs w:val="34"/>
          <w:lang w:eastAsia="ru-RU"/>
        </w:rPr>
        <w:t>антикоррупционных</w:t>
      </w:r>
      <w:proofErr w:type="spellEnd"/>
      <w:r w:rsidRPr="00CC7EBB">
        <w:rPr>
          <w:rFonts w:ascii="Arial" w:eastAsia="Times New Roman" w:hAnsi="Arial" w:cs="Arial"/>
          <w:color w:val="020C22"/>
          <w:sz w:val="34"/>
          <w:szCs w:val="34"/>
          <w:lang w:eastAsia="ru-RU"/>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CC7EBB">
        <w:rPr>
          <w:rFonts w:ascii="Arial" w:eastAsia="Times New Roman" w:hAnsi="Arial" w:cs="Arial"/>
          <w:color w:val="020C22"/>
          <w:sz w:val="34"/>
          <w:szCs w:val="34"/>
          <w:lang w:eastAsia="ru-RU"/>
        </w:rPr>
        <w:t>контроль за</w:t>
      </w:r>
      <w:proofErr w:type="gramEnd"/>
      <w:r w:rsidRPr="00CC7EBB">
        <w:rPr>
          <w:rFonts w:ascii="Arial" w:eastAsia="Times New Roman" w:hAnsi="Arial" w:cs="Arial"/>
          <w:color w:val="020C22"/>
          <w:sz w:val="34"/>
          <w:szCs w:val="34"/>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ж) оказывает содействие развитию общественного </w:t>
      </w:r>
      <w:proofErr w:type="gramStart"/>
      <w:r w:rsidRPr="00CC7EBB">
        <w:rPr>
          <w:rFonts w:ascii="Arial" w:eastAsia="Times New Roman" w:hAnsi="Arial" w:cs="Arial"/>
          <w:color w:val="020C22"/>
          <w:sz w:val="34"/>
          <w:szCs w:val="34"/>
          <w:lang w:eastAsia="ru-RU"/>
        </w:rPr>
        <w:t>контроля за</w:t>
      </w:r>
      <w:proofErr w:type="gramEnd"/>
      <w:r w:rsidRPr="00CC7EBB">
        <w:rPr>
          <w:rFonts w:ascii="Arial" w:eastAsia="Times New Roman" w:hAnsi="Arial" w:cs="Arial"/>
          <w:color w:val="020C22"/>
          <w:sz w:val="34"/>
          <w:szCs w:val="34"/>
          <w:lang w:eastAsia="ru-RU"/>
        </w:rPr>
        <w:t xml:space="preserve"> реализацией региональной </w:t>
      </w:r>
      <w:proofErr w:type="spellStart"/>
      <w:r w:rsidRPr="00CC7EBB">
        <w:rPr>
          <w:rFonts w:ascii="Arial" w:eastAsia="Times New Roman" w:hAnsi="Arial" w:cs="Arial"/>
          <w:color w:val="020C22"/>
          <w:sz w:val="34"/>
          <w:szCs w:val="34"/>
          <w:lang w:eastAsia="ru-RU"/>
        </w:rPr>
        <w:t>антикоррупционной</w:t>
      </w:r>
      <w:proofErr w:type="spellEnd"/>
      <w:r w:rsidRPr="00CC7EBB">
        <w:rPr>
          <w:rFonts w:ascii="Arial" w:eastAsia="Times New Roman" w:hAnsi="Arial" w:cs="Arial"/>
          <w:color w:val="020C22"/>
          <w:sz w:val="34"/>
          <w:szCs w:val="34"/>
          <w:lang w:eastAsia="ru-RU"/>
        </w:rPr>
        <w:t xml:space="preserve"> программы, </w:t>
      </w:r>
      <w:proofErr w:type="spellStart"/>
      <w:r w:rsidRPr="00CC7EBB">
        <w:rPr>
          <w:rFonts w:ascii="Arial" w:eastAsia="Times New Roman" w:hAnsi="Arial" w:cs="Arial"/>
          <w:color w:val="020C22"/>
          <w:sz w:val="34"/>
          <w:szCs w:val="34"/>
          <w:lang w:eastAsia="ru-RU"/>
        </w:rPr>
        <w:t>антикоррупционных</w:t>
      </w:r>
      <w:proofErr w:type="spellEnd"/>
      <w:r w:rsidRPr="00CC7EBB">
        <w:rPr>
          <w:rFonts w:ascii="Arial" w:eastAsia="Times New Roman" w:hAnsi="Arial" w:cs="Arial"/>
          <w:color w:val="020C22"/>
          <w:sz w:val="34"/>
          <w:szCs w:val="34"/>
          <w:lang w:eastAsia="ru-RU"/>
        </w:rPr>
        <w:t xml:space="preserve"> программ органов исполнительной власти субъекта </w:t>
      </w:r>
      <w:r w:rsidRPr="00CC7EBB">
        <w:rPr>
          <w:rFonts w:ascii="Arial" w:eastAsia="Times New Roman" w:hAnsi="Arial" w:cs="Arial"/>
          <w:color w:val="020C22"/>
          <w:sz w:val="34"/>
          <w:szCs w:val="34"/>
          <w:lang w:eastAsia="ru-RU"/>
        </w:rPr>
        <w:lastRenderedPageBreak/>
        <w:t>Российской Федерации (планов мероприятий по противодействию коррупции);</w:t>
      </w:r>
    </w:p>
    <w:p w:rsidR="00CC7EBB" w:rsidRPr="00CC7EBB" w:rsidRDefault="00CC7EBB" w:rsidP="00CC7EBB">
      <w:pPr>
        <w:spacing w:after="0"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з</w:t>
      </w:r>
      <w:proofErr w:type="spellEnd"/>
      <w:r w:rsidRPr="00CC7EBB">
        <w:rPr>
          <w:rFonts w:ascii="Arial" w:eastAsia="Times New Roman" w:hAnsi="Arial" w:cs="Arial"/>
          <w:color w:val="020C22"/>
          <w:sz w:val="34"/>
          <w:szCs w:val="34"/>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IV. Порядок формирова</w:t>
      </w:r>
      <w:r w:rsidRPr="00CC7EBB">
        <w:rPr>
          <w:rFonts w:ascii="Arial" w:eastAsia="Times New Roman" w:hAnsi="Arial" w:cs="Arial"/>
          <w:color w:val="2AC1A0"/>
          <w:sz w:val="32"/>
          <w:szCs w:val="32"/>
          <w:lang w:eastAsia="ru-RU"/>
        </w:rPr>
        <w:lastRenderedPageBreak/>
        <w:t>ния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8. Комиссия формируется в составе председателя комиссии, его заместителей, секретаря и членов комиссии.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10. </w:t>
      </w:r>
      <w:proofErr w:type="gramStart"/>
      <w:r w:rsidRPr="00CC7EBB">
        <w:rPr>
          <w:rFonts w:ascii="Arial" w:eastAsia="Times New Roman" w:hAnsi="Arial" w:cs="Arial"/>
          <w:color w:val="020C22"/>
          <w:sz w:val="34"/>
          <w:szCs w:val="34"/>
          <w:lang w:eastAsia="ru-RU"/>
        </w:rPr>
        <w:t xml:space="preserve">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w:t>
      </w:r>
      <w:r w:rsidRPr="00CC7EBB">
        <w:rPr>
          <w:rFonts w:ascii="Arial" w:eastAsia="Times New Roman" w:hAnsi="Arial" w:cs="Arial"/>
          <w:color w:val="020C22"/>
          <w:sz w:val="34"/>
          <w:szCs w:val="34"/>
          <w:lang w:eastAsia="ru-RU"/>
        </w:rPr>
        <w:lastRenderedPageBreak/>
        <w:t>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11. Передача полномочий члена комиссии другому лицу не допускается.</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12. Участие в работе комиссии осуществляется на общественных началах.</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C7EBB" w:rsidRPr="00CC7EBB" w:rsidRDefault="00CC7EBB" w:rsidP="00CC7EBB">
      <w:pPr>
        <w:spacing w:after="0"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ксперты</w:t>
      </w:r>
      <w:proofErr w:type="spellEnd"/>
      <w:r w:rsidRPr="00CC7EBB">
        <w:rPr>
          <w:rFonts w:ascii="Arial" w:eastAsia="Times New Roman" w:hAnsi="Arial" w:cs="Arial"/>
          <w:color w:val="020C22"/>
          <w:sz w:val="34"/>
          <w:szCs w:val="34"/>
          <w:lang w:eastAsia="ru-RU"/>
        </w:rPr>
        <w:t>.</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V. О</w:t>
      </w:r>
      <w:r w:rsidRPr="00CC7EBB">
        <w:rPr>
          <w:rFonts w:ascii="Arial" w:eastAsia="Times New Roman" w:hAnsi="Arial" w:cs="Arial"/>
          <w:color w:val="2AC1A0"/>
          <w:sz w:val="32"/>
          <w:szCs w:val="32"/>
          <w:lang w:eastAsia="ru-RU"/>
        </w:rPr>
        <w:lastRenderedPageBreak/>
        <w:t>рганизация деятельности комиссии и поря</w:t>
      </w:r>
      <w:r w:rsidRPr="00CC7EBB">
        <w:rPr>
          <w:rFonts w:ascii="Arial" w:eastAsia="Times New Roman" w:hAnsi="Arial" w:cs="Arial"/>
          <w:color w:val="2AC1A0"/>
          <w:sz w:val="32"/>
          <w:szCs w:val="32"/>
          <w:lang w:eastAsia="ru-RU"/>
        </w:rPr>
        <w:lastRenderedPageBreak/>
        <w:t>док ее работы</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15. Работа комиссии осуществляется на плановой основе и в соответствии с регламентом, который утверждается комиссией.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16. Заседания комиссии ведет председатель комиссии или по его поручению заместитель председателя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19. Решения комиссии оформляются протоколом.</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22. Председатель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осуществляет общее руководство деятельностью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утверждает план работы комиссии (ежегодный план);</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утверждает повестку дня очередного заседания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дает поручения в рамках своих полномочий членам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23. Обеспечение деятельности комиссии, подготовку материалов к заседаниям комиссии и </w:t>
      </w:r>
      <w:proofErr w:type="gramStart"/>
      <w:r w:rsidRPr="00CC7EBB">
        <w:rPr>
          <w:rFonts w:ascii="Arial" w:eastAsia="Times New Roman" w:hAnsi="Arial" w:cs="Arial"/>
          <w:color w:val="020C22"/>
          <w:sz w:val="34"/>
          <w:szCs w:val="34"/>
          <w:lang w:eastAsia="ru-RU"/>
        </w:rPr>
        <w:t>контроль за</w:t>
      </w:r>
      <w:proofErr w:type="gramEnd"/>
      <w:r w:rsidRPr="00CC7EBB">
        <w:rPr>
          <w:rFonts w:ascii="Arial" w:eastAsia="Times New Roman" w:hAnsi="Arial" w:cs="Arial"/>
          <w:color w:val="020C22"/>
          <w:sz w:val="34"/>
          <w:szCs w:val="34"/>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24. Секретарь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оформляет протоколы заседаний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организует выполнение поручений председателя комиссии, данных по результатам заседаний комиссии.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УТВЕРЖДЕНО Указом Президента Российской Федерации от 15 июля 2015 г. № 364</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proofErr w:type="gramStart"/>
      <w:r w:rsidRPr="00CC7EBB">
        <w:rPr>
          <w:rFonts w:ascii="Arial" w:eastAsia="Times New Roman" w:hAnsi="Arial" w:cs="Arial"/>
          <w:color w:val="2AC1A0"/>
          <w:sz w:val="32"/>
          <w:szCs w:val="32"/>
          <w:lang w:eastAsia="ru-RU"/>
        </w:rPr>
        <w:t>ТИПОВОЕ</w:t>
      </w:r>
      <w:proofErr w:type="gramEnd"/>
      <w:r w:rsidRPr="00CC7EBB">
        <w:rPr>
          <w:rFonts w:ascii="Arial" w:eastAsia="Times New Roman" w:hAnsi="Arial" w:cs="Arial"/>
          <w:color w:val="2AC1A0"/>
          <w:sz w:val="32"/>
          <w:szCs w:val="32"/>
          <w:lang w:eastAsia="ru-RU"/>
        </w:rPr>
        <w:t xml:space="preserve"> </w:t>
      </w:r>
      <w:proofErr w:type="spellStart"/>
      <w:r w:rsidRPr="00CC7EBB">
        <w:rPr>
          <w:rFonts w:ascii="Arial" w:eastAsia="Times New Roman" w:hAnsi="Arial" w:cs="Arial"/>
          <w:color w:val="2AC1A0"/>
          <w:sz w:val="32"/>
          <w:szCs w:val="32"/>
          <w:lang w:eastAsia="ru-RU"/>
        </w:rPr>
        <w:t>ПОЛОЖЕНИЕо</w:t>
      </w:r>
      <w:proofErr w:type="spellEnd"/>
      <w:r w:rsidRPr="00CC7EBB">
        <w:rPr>
          <w:rFonts w:ascii="Arial" w:eastAsia="Times New Roman" w:hAnsi="Arial" w:cs="Arial"/>
          <w:color w:val="2AC1A0"/>
          <w:sz w:val="32"/>
          <w:szCs w:val="32"/>
          <w:lang w:eastAsia="ru-RU"/>
        </w:rPr>
        <w:t xml:space="preserve"> подразделении</w:t>
      </w:r>
      <w:r w:rsidRPr="00CC7EBB">
        <w:rPr>
          <w:rFonts w:ascii="Arial" w:eastAsia="Times New Roman" w:hAnsi="Arial" w:cs="Arial"/>
          <w:color w:val="2AC1A0"/>
          <w:sz w:val="32"/>
          <w:szCs w:val="32"/>
          <w:lang w:eastAsia="ru-RU"/>
        </w:rPr>
        <w:lastRenderedPageBreak/>
        <w:t xml:space="preserve"> федерального государственного органа п</w:t>
      </w:r>
      <w:r w:rsidRPr="00CC7EBB">
        <w:rPr>
          <w:rFonts w:ascii="Arial" w:eastAsia="Times New Roman" w:hAnsi="Arial" w:cs="Arial"/>
          <w:color w:val="2AC1A0"/>
          <w:sz w:val="32"/>
          <w:szCs w:val="32"/>
          <w:lang w:eastAsia="ru-RU"/>
        </w:rPr>
        <w:lastRenderedPageBreak/>
        <w:t>о профилактике коррупционных и иных пра</w:t>
      </w:r>
      <w:r w:rsidRPr="00CC7EBB">
        <w:rPr>
          <w:rFonts w:ascii="Arial" w:eastAsia="Times New Roman" w:hAnsi="Arial" w:cs="Arial"/>
          <w:color w:val="2AC1A0"/>
          <w:sz w:val="32"/>
          <w:szCs w:val="32"/>
          <w:lang w:eastAsia="ru-RU"/>
        </w:rPr>
        <w:lastRenderedPageBreak/>
        <w:t>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(В редакции указов Презид</w:t>
      </w:r>
      <w:r w:rsidRPr="00CC7EBB">
        <w:rPr>
          <w:rFonts w:ascii="Arial" w:eastAsia="Times New Roman" w:hAnsi="Arial" w:cs="Arial"/>
          <w:color w:val="2AC1A0"/>
          <w:sz w:val="32"/>
          <w:szCs w:val="32"/>
          <w:lang w:eastAsia="ru-RU"/>
        </w:rPr>
        <w:lastRenderedPageBreak/>
        <w:t>ента Российской Федерации от 19.09.2017</w:t>
      </w:r>
      <w:r w:rsidRPr="00CC7EBB">
        <w:rPr>
          <w:rFonts w:ascii="Arial" w:eastAsia="Times New Roman" w:hAnsi="Arial" w:cs="Arial"/>
          <w:color w:val="2AC1A0"/>
          <w:sz w:val="32"/>
          <w:szCs w:val="32"/>
          <w:lang w:eastAsia="ru-RU"/>
        </w:rPr>
        <w:lastRenderedPageBreak/>
        <w:t> № 431, от 25.04.2022 № 232)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 Общи</w:t>
      </w:r>
      <w:r w:rsidRPr="00CC7EBB">
        <w:rPr>
          <w:rFonts w:ascii="Arial" w:eastAsia="Times New Roman" w:hAnsi="Arial" w:cs="Arial"/>
          <w:color w:val="2AC1A0"/>
          <w:sz w:val="32"/>
          <w:szCs w:val="32"/>
          <w:lang w:eastAsia="ru-RU"/>
        </w:rPr>
        <w:lastRenderedPageBreak/>
        <w:t>е положения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2. </w:t>
      </w:r>
      <w:proofErr w:type="gramStart"/>
      <w:r w:rsidRPr="00CC7EBB">
        <w:rPr>
          <w:rFonts w:ascii="Arial" w:eastAsia="Times New Roman" w:hAnsi="Arial" w:cs="Arial"/>
          <w:color w:val="020C22"/>
          <w:sz w:val="34"/>
          <w:szCs w:val="34"/>
          <w:lang w:eastAsia="ru-RU"/>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CC7EBB">
        <w:rPr>
          <w:rFonts w:ascii="Arial" w:eastAsia="Times New Roman" w:hAnsi="Arial" w:cs="Arial"/>
          <w:color w:val="020C22"/>
          <w:sz w:val="34"/>
          <w:szCs w:val="34"/>
          <w:lang w:eastAsia="ru-RU"/>
        </w:rPr>
        <w:lastRenderedPageBreak/>
        <w:t>имущественного характера своих супруги (супруга) и несовершеннолетних</w:t>
      </w:r>
      <w:proofErr w:type="gramEnd"/>
      <w:r w:rsidRPr="00CC7EBB">
        <w:rPr>
          <w:rFonts w:ascii="Arial" w:eastAsia="Times New Roman" w:hAnsi="Arial" w:cs="Arial"/>
          <w:color w:val="020C22"/>
          <w:sz w:val="34"/>
          <w:szCs w:val="34"/>
          <w:lang w:eastAsia="ru-RU"/>
        </w:rPr>
        <w:t xml:space="preserve"> детей, утвержденного Указом Президента Российской Федерации от 18 мая 2009 г. № 557.</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3. </w:t>
      </w:r>
      <w:proofErr w:type="gramStart"/>
      <w:r w:rsidRPr="00CC7EBB">
        <w:rPr>
          <w:rFonts w:ascii="Arial" w:eastAsia="Times New Roman" w:hAnsi="Arial" w:cs="Arial"/>
          <w:color w:val="020C22"/>
          <w:sz w:val="34"/>
          <w:szCs w:val="34"/>
          <w:lang w:eastAsia="ru-RU"/>
        </w:rPr>
        <w:t>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правонарушений, созданном в федеральном государственном органе.</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w:t>
      </w:r>
      <w:r w:rsidRPr="00CC7EBB">
        <w:rPr>
          <w:rFonts w:ascii="Arial" w:eastAsia="Times New Roman" w:hAnsi="Arial" w:cs="Arial"/>
          <w:color w:val="2AC1A0"/>
          <w:sz w:val="32"/>
          <w:szCs w:val="32"/>
          <w:lang w:eastAsia="ru-RU"/>
        </w:rPr>
        <w:lastRenderedPageBreak/>
        <w:t>. Основные задачи подразделения по проф</w:t>
      </w:r>
      <w:r w:rsidRPr="00CC7EBB">
        <w:rPr>
          <w:rFonts w:ascii="Arial" w:eastAsia="Times New Roman" w:hAnsi="Arial" w:cs="Arial"/>
          <w:color w:val="2AC1A0"/>
          <w:sz w:val="32"/>
          <w:szCs w:val="32"/>
          <w:lang w:eastAsia="ru-RU"/>
        </w:rPr>
        <w:lastRenderedPageBreak/>
        <w:t>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5. Основными задачами подразделения по профилактике коррупционных правонарушений являются: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формирование у федеральных государственных гражданских служащих нетерпимости к коррупционному поведению;</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профилактика коррупционных правонарушений в федеральном государственном органе;</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осуществление контроля: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w:t>
      </w:r>
      <w:r w:rsidRPr="00CC7EBB">
        <w:rPr>
          <w:rFonts w:ascii="Arial" w:eastAsia="Times New Roman" w:hAnsi="Arial" w:cs="Arial"/>
          <w:color w:val="020C22"/>
          <w:sz w:val="34"/>
          <w:szCs w:val="34"/>
          <w:lang w:eastAsia="ru-RU"/>
        </w:rPr>
        <w:lastRenderedPageBreak/>
        <w:t>реализацией в них мер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III. Основные функции подразделе</w:t>
      </w:r>
      <w:r w:rsidRPr="00CC7EBB">
        <w:rPr>
          <w:rFonts w:ascii="Arial" w:eastAsia="Times New Roman" w:hAnsi="Arial" w:cs="Arial"/>
          <w:color w:val="2AC1A0"/>
          <w:sz w:val="32"/>
          <w:szCs w:val="32"/>
          <w:lang w:eastAsia="ru-RU"/>
        </w:rPr>
        <w:lastRenderedPageBreak/>
        <w:t>ния по профилактике коррупционных право</w:t>
      </w:r>
      <w:r w:rsidRPr="00CC7EBB">
        <w:rPr>
          <w:rFonts w:ascii="Arial" w:eastAsia="Times New Roman" w:hAnsi="Arial" w:cs="Arial"/>
          <w:color w:val="2AC1A0"/>
          <w:sz w:val="32"/>
          <w:szCs w:val="32"/>
          <w:lang w:eastAsia="ru-RU"/>
        </w:rPr>
        <w:lastRenderedPageBreak/>
        <w:t>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6. Подразделение по профилактике коррупционных правонарушений осуществляет следующие основные функции: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ж) осуществление проверки: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з</w:t>
      </w:r>
      <w:proofErr w:type="spellEnd"/>
      <w:r w:rsidRPr="00CC7EBB">
        <w:rPr>
          <w:rFonts w:ascii="Arial" w:eastAsia="Times New Roman" w:hAnsi="Arial" w:cs="Arial"/>
          <w:color w:val="020C22"/>
          <w:sz w:val="34"/>
          <w:szCs w:val="34"/>
          <w:lang w:eastAsia="ru-RU"/>
        </w:rPr>
        <w:t>) подготовка в пределах своей компетенции проектов нормативных правовых актов по вопросам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и) анализ сведений: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w:t>
      </w:r>
      <w:r w:rsidRPr="00CC7EBB">
        <w:rPr>
          <w:rFonts w:ascii="Arial" w:eastAsia="Times New Roman" w:hAnsi="Arial" w:cs="Arial"/>
          <w:color w:val="020C22"/>
          <w:sz w:val="34"/>
          <w:szCs w:val="34"/>
          <w:lang w:eastAsia="ru-RU"/>
        </w:rPr>
        <w:lastRenderedPageBreak/>
        <w:t>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л) организация в пределах своей компетенции </w:t>
      </w:r>
      <w:proofErr w:type="spellStart"/>
      <w:r w:rsidRPr="00CC7EBB">
        <w:rPr>
          <w:rFonts w:ascii="Arial" w:eastAsia="Times New Roman" w:hAnsi="Arial" w:cs="Arial"/>
          <w:color w:val="020C22"/>
          <w:sz w:val="34"/>
          <w:szCs w:val="34"/>
          <w:lang w:eastAsia="ru-RU"/>
        </w:rPr>
        <w:t>антикоррупционного</w:t>
      </w:r>
      <w:proofErr w:type="spellEnd"/>
      <w:r w:rsidRPr="00CC7EBB">
        <w:rPr>
          <w:rFonts w:ascii="Arial" w:eastAsia="Times New Roman" w:hAnsi="Arial" w:cs="Arial"/>
          <w:color w:val="020C22"/>
          <w:sz w:val="34"/>
          <w:szCs w:val="34"/>
          <w:lang w:eastAsia="ru-RU"/>
        </w:rPr>
        <w:t xml:space="preserve"> просвещения федеральных государственных гражданских служащих;</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м) осуществление иных функций в области противодействия коррупции в соответствии с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7. В целях реализации своих функций подразделение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w:t>
      </w:r>
      <w:r w:rsidRPr="00CC7EBB">
        <w:rPr>
          <w:rFonts w:ascii="Arial" w:eastAsia="Times New Roman" w:hAnsi="Arial" w:cs="Arial"/>
          <w:color w:val="020C22"/>
          <w:sz w:val="34"/>
          <w:szCs w:val="34"/>
          <w:lang w:eastAsia="ru-RU"/>
        </w:rPr>
        <w:lastRenderedPageBreak/>
        <w:t xml:space="preserve">исполнительной власти, уполномоченные на осуществление </w:t>
      </w:r>
      <w:proofErr w:type="spellStart"/>
      <w:r w:rsidRPr="00CC7EBB">
        <w:rPr>
          <w:rFonts w:ascii="Arial" w:eastAsia="Times New Roman" w:hAnsi="Arial" w:cs="Arial"/>
          <w:color w:val="020C22"/>
          <w:sz w:val="34"/>
          <w:szCs w:val="34"/>
          <w:lang w:eastAsia="ru-RU"/>
        </w:rPr>
        <w:t>оперативно-разыскной</w:t>
      </w:r>
      <w:proofErr w:type="spellEnd"/>
      <w:r w:rsidRPr="00CC7EBB">
        <w:rPr>
          <w:rFonts w:ascii="Arial" w:eastAsia="Times New Roman" w:hAnsi="Arial" w:cs="Arial"/>
          <w:color w:val="020C22"/>
          <w:sz w:val="34"/>
          <w:szCs w:val="34"/>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rsidRPr="00CC7EBB">
        <w:rPr>
          <w:rFonts w:ascii="Arial" w:eastAsia="Times New Roman" w:hAnsi="Arial" w:cs="Arial"/>
          <w:color w:val="020C22"/>
          <w:sz w:val="34"/>
          <w:szCs w:val="34"/>
          <w:lang w:eastAsia="ru-RU"/>
        </w:rP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 (В редакции указов Президента Российской Федерации от 19.09.2017 № 431, от 25.04.2022 № 232)</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w:t>
      </w:r>
      <w:r w:rsidRPr="00CC7EBB">
        <w:rPr>
          <w:rFonts w:ascii="Arial" w:eastAsia="Times New Roman" w:hAnsi="Arial" w:cs="Arial"/>
          <w:color w:val="020C22"/>
          <w:sz w:val="34"/>
          <w:szCs w:val="34"/>
          <w:lang w:eastAsia="ru-RU"/>
        </w:rPr>
        <w:lastRenderedPageBreak/>
        <w:t>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получает в пределах своей компетенции информацию от физических и юридических лиц (с их согласия);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е</w:t>
      </w:r>
      <w:proofErr w:type="gramStart"/>
      <w:r w:rsidRPr="00CC7EBB">
        <w:rPr>
          <w:rFonts w:ascii="Arial" w:eastAsia="Times New Roman" w:hAnsi="Arial" w:cs="Arial"/>
          <w:color w:val="020C22"/>
          <w:sz w:val="34"/>
          <w:szCs w:val="34"/>
          <w:lang w:eastAsia="ru-RU"/>
        </w:rPr>
        <w:t>1</w:t>
      </w:r>
      <w:proofErr w:type="gramEnd"/>
      <w:r w:rsidRPr="00CC7EBB">
        <w:rPr>
          <w:rFonts w:ascii="Arial" w:eastAsia="Times New Roman" w:hAnsi="Arial" w:cs="Arial"/>
          <w:color w:val="020C22"/>
          <w:sz w:val="34"/>
          <w:szCs w:val="34"/>
          <w:lang w:eastAsia="ru-RU"/>
        </w:rPr>
        <w:t>) пользуется государственной информационной системой в области противодействия коррупции "Посейдон"; (Дополнение подпунктом - Указ Президента Российской Федерации от 25.04.2022 № 232)</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ж) проводит иные мероприятия, направленные на противодействие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УТВЕРЖДЕНО Указом Президента Российской Федерации от 15 июля 2015 г. № 364</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ТИПОВОЕ ПОЛОЖЕНИЕ об о</w:t>
      </w:r>
      <w:r w:rsidRPr="00CC7EBB">
        <w:rPr>
          <w:rFonts w:ascii="Arial" w:eastAsia="Times New Roman" w:hAnsi="Arial" w:cs="Arial"/>
          <w:color w:val="2AC1A0"/>
          <w:sz w:val="32"/>
          <w:szCs w:val="32"/>
          <w:lang w:eastAsia="ru-RU"/>
        </w:rPr>
        <w:lastRenderedPageBreak/>
        <w:t xml:space="preserve">ргане субъекта Российской Федерации по </w:t>
      </w:r>
      <w:r w:rsidRPr="00CC7EBB">
        <w:rPr>
          <w:rFonts w:ascii="Arial" w:eastAsia="Times New Roman" w:hAnsi="Arial" w:cs="Arial"/>
          <w:color w:val="2AC1A0"/>
          <w:sz w:val="32"/>
          <w:szCs w:val="32"/>
          <w:lang w:eastAsia="ru-RU"/>
        </w:rPr>
        <w:lastRenderedPageBreak/>
        <w:t>профилактике коррупционных и иных право</w:t>
      </w:r>
      <w:r w:rsidRPr="00CC7EBB">
        <w:rPr>
          <w:rFonts w:ascii="Arial" w:eastAsia="Times New Roman" w:hAnsi="Arial" w:cs="Arial"/>
          <w:color w:val="2AC1A0"/>
          <w:sz w:val="32"/>
          <w:szCs w:val="32"/>
          <w:lang w:eastAsia="ru-RU"/>
        </w:rPr>
        <w:lastRenderedPageBreak/>
        <w:t>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(В редакции указов Президен</w:t>
      </w:r>
      <w:r w:rsidRPr="00CC7EBB">
        <w:rPr>
          <w:rFonts w:ascii="Arial" w:eastAsia="Times New Roman" w:hAnsi="Arial" w:cs="Arial"/>
          <w:color w:val="2AC1A0"/>
          <w:sz w:val="32"/>
          <w:szCs w:val="32"/>
          <w:lang w:eastAsia="ru-RU"/>
        </w:rPr>
        <w:lastRenderedPageBreak/>
        <w:t>та Российской Федерации от 25.04.2022 №</w:t>
      </w:r>
      <w:r w:rsidRPr="00CC7EBB">
        <w:rPr>
          <w:rFonts w:ascii="Arial" w:eastAsia="Times New Roman" w:hAnsi="Arial" w:cs="Arial"/>
          <w:color w:val="2AC1A0"/>
          <w:sz w:val="32"/>
          <w:szCs w:val="32"/>
          <w:lang w:eastAsia="ru-RU"/>
        </w:rPr>
        <w:lastRenderedPageBreak/>
        <w:t> 232)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 Общие положения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3. </w:t>
      </w:r>
      <w:proofErr w:type="gramStart"/>
      <w:r w:rsidRPr="00CC7EBB">
        <w:rPr>
          <w:rFonts w:ascii="Arial" w:eastAsia="Times New Roman" w:hAnsi="Arial" w:cs="Arial"/>
          <w:color w:val="020C22"/>
          <w:sz w:val="34"/>
          <w:szCs w:val="34"/>
          <w:lang w:eastAsia="ru-RU"/>
        </w:rP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по профилактике коррупционных и иных правонарушений, созданном в субъекте Российской Федерации.</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 Основные задачи органа по профил</w:t>
      </w:r>
      <w:r w:rsidRPr="00CC7EBB">
        <w:rPr>
          <w:rFonts w:ascii="Arial" w:eastAsia="Times New Roman" w:hAnsi="Arial" w:cs="Arial"/>
          <w:color w:val="2AC1A0"/>
          <w:sz w:val="32"/>
          <w:szCs w:val="32"/>
          <w:lang w:eastAsia="ru-RU"/>
        </w:rPr>
        <w:lastRenderedPageBreak/>
        <w:t>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6. Основными задачами органа по профилактике коррупционных правонарушений являются: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w:t>
      </w:r>
      <w:r w:rsidRPr="00CC7EBB">
        <w:rPr>
          <w:rFonts w:ascii="Arial" w:eastAsia="Times New Roman" w:hAnsi="Arial" w:cs="Arial"/>
          <w:color w:val="020C22"/>
          <w:sz w:val="34"/>
          <w:szCs w:val="34"/>
          <w:lang w:eastAsia="ru-RU"/>
        </w:rPr>
        <w:lastRenderedPageBreak/>
        <w:t>требований, установленных в целях противодействия коррупции;</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CC7EBB">
        <w:rPr>
          <w:rFonts w:ascii="Arial" w:eastAsia="Times New Roman" w:hAnsi="Arial" w:cs="Arial"/>
          <w:color w:val="020C22"/>
          <w:sz w:val="34"/>
          <w:szCs w:val="34"/>
          <w:lang w:eastAsia="ru-RU"/>
        </w:rPr>
        <w:t>контроле за</w:t>
      </w:r>
      <w:proofErr w:type="gramEnd"/>
      <w:r w:rsidRPr="00CC7EBB">
        <w:rPr>
          <w:rFonts w:ascii="Arial" w:eastAsia="Times New Roman" w:hAnsi="Arial" w:cs="Arial"/>
          <w:color w:val="020C22"/>
          <w:sz w:val="34"/>
          <w:szCs w:val="34"/>
          <w:lang w:eastAsia="ru-RU"/>
        </w:rPr>
        <w:t xml:space="preserve"> расходами, а также иных </w:t>
      </w:r>
      <w:proofErr w:type="spellStart"/>
      <w:r w:rsidRPr="00CC7EBB">
        <w:rPr>
          <w:rFonts w:ascii="Arial" w:eastAsia="Times New Roman" w:hAnsi="Arial" w:cs="Arial"/>
          <w:color w:val="020C22"/>
          <w:sz w:val="34"/>
          <w:szCs w:val="34"/>
          <w:lang w:eastAsia="ru-RU"/>
        </w:rPr>
        <w:t>антикоррупционных</w:t>
      </w:r>
      <w:proofErr w:type="spellEnd"/>
      <w:r w:rsidRPr="00CC7EBB">
        <w:rPr>
          <w:rFonts w:ascii="Arial" w:eastAsia="Times New Roman" w:hAnsi="Arial" w:cs="Arial"/>
          <w:color w:val="020C22"/>
          <w:sz w:val="34"/>
          <w:szCs w:val="34"/>
          <w:lang w:eastAsia="ru-RU"/>
        </w:rPr>
        <w:t xml:space="preserve"> норм.</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III. Основные функции о</w:t>
      </w:r>
      <w:r w:rsidRPr="00CC7EBB">
        <w:rPr>
          <w:rFonts w:ascii="Arial" w:eastAsia="Times New Roman" w:hAnsi="Arial" w:cs="Arial"/>
          <w:color w:val="2AC1A0"/>
          <w:sz w:val="32"/>
          <w:szCs w:val="32"/>
          <w:lang w:eastAsia="ru-RU"/>
        </w:rPr>
        <w:lastRenderedPageBreak/>
        <w:t>ргана по профилактике коррупционных пра</w:t>
      </w:r>
      <w:r w:rsidRPr="00CC7EBB">
        <w:rPr>
          <w:rFonts w:ascii="Arial" w:eastAsia="Times New Roman" w:hAnsi="Arial" w:cs="Arial"/>
          <w:color w:val="2AC1A0"/>
          <w:sz w:val="32"/>
          <w:szCs w:val="32"/>
          <w:lang w:eastAsia="ru-RU"/>
        </w:rPr>
        <w:lastRenderedPageBreak/>
        <w:t>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7. Орган по профилактике коррупционных правонарушений осуществляет следующие основные функции: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w:t>
      </w:r>
      <w:r w:rsidRPr="00CC7EBB">
        <w:rPr>
          <w:rFonts w:ascii="Arial" w:eastAsia="Times New Roman" w:hAnsi="Arial" w:cs="Arial"/>
          <w:color w:val="020C22"/>
          <w:sz w:val="34"/>
          <w:szCs w:val="34"/>
          <w:lang w:eastAsia="ru-RU"/>
        </w:rPr>
        <w:lastRenderedPageBreak/>
        <w:t>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з</w:t>
      </w:r>
      <w:proofErr w:type="spellEnd"/>
      <w:r w:rsidRPr="00CC7EBB">
        <w:rPr>
          <w:rFonts w:ascii="Arial" w:eastAsia="Times New Roman" w:hAnsi="Arial" w:cs="Arial"/>
          <w:color w:val="020C22"/>
          <w:sz w:val="34"/>
          <w:szCs w:val="34"/>
          <w:lang w:eastAsia="ru-RU"/>
        </w:rPr>
        <w:t>) осуществление проверки: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w:t>
      </w:r>
      <w:proofErr w:type="spellStart"/>
      <w:r w:rsidRPr="00CC7EBB">
        <w:rPr>
          <w:rFonts w:ascii="Arial" w:eastAsia="Times New Roman" w:hAnsi="Arial" w:cs="Arial"/>
          <w:color w:val="020C22"/>
          <w:sz w:val="34"/>
          <w:szCs w:val="34"/>
          <w:lang w:eastAsia="ru-RU"/>
        </w:rPr>
        <w:t>государ</w:t>
      </w:r>
      <w:proofErr w:type="spellEnd"/>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ственные</w:t>
      </w:r>
      <w:proofErr w:type="spellEnd"/>
      <w:r w:rsidRPr="00CC7EBB">
        <w:rPr>
          <w:rFonts w:ascii="Arial" w:eastAsia="Times New Roman" w:hAnsi="Arial" w:cs="Arial"/>
          <w:color w:val="020C22"/>
          <w:sz w:val="34"/>
          <w:szCs w:val="34"/>
          <w:lang w:eastAsia="ru-RU"/>
        </w:rPr>
        <w:t xml:space="preserve">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lastRenderedPageBreak/>
        <w:t xml:space="preserve">и) осуществление </w:t>
      </w:r>
      <w:proofErr w:type="gramStart"/>
      <w:r w:rsidRPr="00CC7EBB">
        <w:rPr>
          <w:rFonts w:ascii="Arial" w:eastAsia="Times New Roman" w:hAnsi="Arial" w:cs="Arial"/>
          <w:color w:val="020C22"/>
          <w:sz w:val="34"/>
          <w:szCs w:val="34"/>
          <w:lang w:eastAsia="ru-RU"/>
        </w:rPr>
        <w:t>контроля за</w:t>
      </w:r>
      <w:proofErr w:type="gramEnd"/>
      <w:r w:rsidRPr="00CC7EBB">
        <w:rPr>
          <w:rFonts w:ascii="Arial" w:eastAsia="Times New Roman" w:hAnsi="Arial" w:cs="Arial"/>
          <w:color w:val="020C22"/>
          <w:sz w:val="34"/>
          <w:szCs w:val="34"/>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л) анализ сведений: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w:t>
      </w:r>
      <w:r w:rsidRPr="00CC7EBB">
        <w:rPr>
          <w:rFonts w:ascii="Arial" w:eastAsia="Times New Roman" w:hAnsi="Arial" w:cs="Arial"/>
          <w:color w:val="020C22"/>
          <w:sz w:val="34"/>
          <w:szCs w:val="34"/>
          <w:lang w:eastAsia="ru-RU"/>
        </w:rPr>
        <w:lastRenderedPageBreak/>
        <w:t>Российской Федерации в соответствии с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CC7EBB">
        <w:rPr>
          <w:rFonts w:ascii="Arial" w:eastAsia="Times New Roman" w:hAnsi="Arial" w:cs="Arial"/>
          <w:color w:val="020C22"/>
          <w:sz w:val="34"/>
          <w:szCs w:val="34"/>
          <w:lang w:eastAsia="ru-RU"/>
        </w:rPr>
        <w:t xml:space="preserve"> власти субъекта Российской Федерации в информационно-телекоммуникационной </w:t>
      </w:r>
      <w:r w:rsidRPr="00CC7EBB">
        <w:rPr>
          <w:rFonts w:ascii="Arial" w:eastAsia="Times New Roman" w:hAnsi="Arial" w:cs="Arial"/>
          <w:color w:val="020C22"/>
          <w:sz w:val="34"/>
          <w:szCs w:val="34"/>
          <w:lang w:eastAsia="ru-RU"/>
        </w:rPr>
        <w:lastRenderedPageBreak/>
        <w:t>сети "Интернет", а также в обеспечении предоставления этих сведений общероссийским средствам массовой информации для опубликования;</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н</w:t>
      </w:r>
      <w:proofErr w:type="spellEnd"/>
      <w:r w:rsidRPr="00CC7EBB">
        <w:rPr>
          <w:rFonts w:ascii="Arial" w:eastAsia="Times New Roman" w:hAnsi="Arial" w:cs="Arial"/>
          <w:color w:val="020C22"/>
          <w:sz w:val="34"/>
          <w:szCs w:val="34"/>
          <w:lang w:eastAsia="ru-RU"/>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CC7EBB">
        <w:rPr>
          <w:rFonts w:ascii="Arial" w:eastAsia="Times New Roman" w:hAnsi="Arial" w:cs="Arial"/>
          <w:color w:val="020C22"/>
          <w:sz w:val="34"/>
          <w:szCs w:val="34"/>
          <w:lang w:eastAsia="ru-RU"/>
        </w:rPr>
        <w:t>контроль за</w:t>
      </w:r>
      <w:proofErr w:type="gramEnd"/>
      <w:r w:rsidRPr="00CC7EBB">
        <w:rPr>
          <w:rFonts w:ascii="Arial" w:eastAsia="Times New Roman" w:hAnsi="Arial" w:cs="Arial"/>
          <w:color w:val="020C22"/>
          <w:sz w:val="34"/>
          <w:szCs w:val="34"/>
          <w:lang w:eastAsia="ru-RU"/>
        </w:rPr>
        <w:t xml:space="preserve"> исполнением принятых ею решений;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о) проведение в пределах своей компетенции мониторинга:</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реализации организациями обязанности принимать меры по предупреждению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п</w:t>
      </w:r>
      <w:proofErr w:type="spellEnd"/>
      <w:r w:rsidRPr="00CC7EBB">
        <w:rPr>
          <w:rFonts w:ascii="Arial" w:eastAsia="Times New Roman" w:hAnsi="Arial" w:cs="Arial"/>
          <w:color w:val="020C22"/>
          <w:sz w:val="34"/>
          <w:szCs w:val="34"/>
          <w:lang w:eastAsia="ru-RU"/>
        </w:rPr>
        <w:t xml:space="preserve">) организация в пределах своей компетенции </w:t>
      </w:r>
      <w:proofErr w:type="spellStart"/>
      <w:r w:rsidRPr="00CC7EBB">
        <w:rPr>
          <w:rFonts w:ascii="Arial" w:eastAsia="Times New Roman" w:hAnsi="Arial" w:cs="Arial"/>
          <w:color w:val="020C22"/>
          <w:sz w:val="34"/>
          <w:szCs w:val="34"/>
          <w:lang w:eastAsia="ru-RU"/>
        </w:rPr>
        <w:t>антикоррупционного</w:t>
      </w:r>
      <w:proofErr w:type="spellEnd"/>
      <w:r w:rsidRPr="00CC7EBB">
        <w:rPr>
          <w:rFonts w:ascii="Arial" w:eastAsia="Times New Roman" w:hAnsi="Arial" w:cs="Arial"/>
          <w:color w:val="020C22"/>
          <w:sz w:val="34"/>
          <w:szCs w:val="34"/>
          <w:lang w:eastAsia="ru-RU"/>
        </w:rPr>
        <w:t xml:space="preserve"> просвещения, а также осуществление </w:t>
      </w:r>
      <w:proofErr w:type="gramStart"/>
      <w:r w:rsidRPr="00CC7EBB">
        <w:rPr>
          <w:rFonts w:ascii="Arial" w:eastAsia="Times New Roman" w:hAnsi="Arial" w:cs="Arial"/>
          <w:color w:val="020C22"/>
          <w:sz w:val="34"/>
          <w:szCs w:val="34"/>
          <w:lang w:eastAsia="ru-RU"/>
        </w:rPr>
        <w:t>контроля за</w:t>
      </w:r>
      <w:proofErr w:type="gramEnd"/>
      <w:r w:rsidRPr="00CC7EBB">
        <w:rPr>
          <w:rFonts w:ascii="Arial" w:eastAsia="Times New Roman" w:hAnsi="Arial" w:cs="Arial"/>
          <w:color w:val="020C22"/>
          <w:sz w:val="34"/>
          <w:szCs w:val="34"/>
          <w:lang w:eastAsia="ru-RU"/>
        </w:rPr>
        <w:t xml:space="preserve"> его организацией в государственных учреждениях субъекта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lastRenderedPageBreak/>
        <w:t>р</w:t>
      </w:r>
      <w:proofErr w:type="spellEnd"/>
      <w:r w:rsidRPr="00CC7EBB">
        <w:rPr>
          <w:rFonts w:ascii="Arial" w:eastAsia="Times New Roman" w:hAnsi="Arial" w:cs="Arial"/>
          <w:color w:val="020C22"/>
          <w:sz w:val="34"/>
          <w:szCs w:val="34"/>
          <w:lang w:eastAsia="ru-RU"/>
        </w:rPr>
        <w:t>) осуществление иных функций в области противодействия коррупции в соответствии с законодательством Российской Федерации.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8. В целях реализации своих функций орган по профилактике коррупционных правонарушений:</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gramStart"/>
      <w:r w:rsidRPr="00CC7EBB">
        <w:rPr>
          <w:rFonts w:ascii="Arial" w:eastAsia="Times New Roman" w:hAnsi="Arial" w:cs="Arial"/>
          <w:color w:val="020C22"/>
          <w:sz w:val="34"/>
          <w:szCs w:val="34"/>
          <w:lang w:eastAsia="ru-RU"/>
        </w:rP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w:t>
      </w:r>
      <w:proofErr w:type="spellStart"/>
      <w:r w:rsidRPr="00CC7EBB">
        <w:rPr>
          <w:rFonts w:ascii="Arial" w:eastAsia="Times New Roman" w:hAnsi="Arial" w:cs="Arial"/>
          <w:color w:val="020C22"/>
          <w:sz w:val="34"/>
          <w:szCs w:val="34"/>
          <w:lang w:eastAsia="ru-RU"/>
        </w:rPr>
        <w:t>оперативно-разыскной</w:t>
      </w:r>
      <w:proofErr w:type="spellEnd"/>
      <w:r w:rsidRPr="00CC7EBB">
        <w:rPr>
          <w:rFonts w:ascii="Arial" w:eastAsia="Times New Roman" w:hAnsi="Arial" w:cs="Arial"/>
          <w:color w:val="020C22"/>
          <w:sz w:val="34"/>
          <w:szCs w:val="3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 xml:space="preserve">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w:t>
      </w:r>
      <w:r w:rsidRPr="00CC7EBB">
        <w:rPr>
          <w:rFonts w:ascii="Arial" w:eastAsia="Times New Roman" w:hAnsi="Arial" w:cs="Arial"/>
          <w:color w:val="020C22"/>
          <w:sz w:val="34"/>
          <w:szCs w:val="34"/>
          <w:lang w:eastAsia="ru-RU"/>
        </w:rPr>
        <w:lastRenderedPageBreak/>
        <w:t>установленных в целях противодействия коррупции, а также по иным вопросам в</w:t>
      </w:r>
      <w:proofErr w:type="gramEnd"/>
      <w:r w:rsidRPr="00CC7EBB">
        <w:rPr>
          <w:rFonts w:ascii="Arial" w:eastAsia="Times New Roman" w:hAnsi="Arial" w:cs="Arial"/>
          <w:color w:val="020C22"/>
          <w:sz w:val="34"/>
          <w:szCs w:val="34"/>
          <w:lang w:eastAsia="ru-RU"/>
        </w:rPr>
        <w:t xml:space="preserve"> </w:t>
      </w:r>
      <w:proofErr w:type="gramStart"/>
      <w:r w:rsidRPr="00CC7EBB">
        <w:rPr>
          <w:rFonts w:ascii="Arial" w:eastAsia="Times New Roman" w:hAnsi="Arial" w:cs="Arial"/>
          <w:color w:val="020C22"/>
          <w:sz w:val="34"/>
          <w:szCs w:val="34"/>
          <w:lang w:eastAsia="ru-RU"/>
        </w:rPr>
        <w:t>пределах</w:t>
      </w:r>
      <w:proofErr w:type="gramEnd"/>
      <w:r w:rsidRPr="00CC7EBB">
        <w:rPr>
          <w:rFonts w:ascii="Arial" w:eastAsia="Times New Roman" w:hAnsi="Arial" w:cs="Arial"/>
          <w:color w:val="020C22"/>
          <w:sz w:val="34"/>
          <w:szCs w:val="34"/>
          <w:lang w:eastAsia="ru-RU"/>
        </w:rPr>
        <w:t xml:space="preserve"> своей компетенции; (В редакции Указа Президента Российской Федерации от 25.04.2022 № 232)</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 получает в пределах своей компетенции информацию от физических и юридических лиц (с их согласия);</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г</w:t>
      </w:r>
      <w:proofErr w:type="gramStart"/>
      <w:r w:rsidRPr="00CC7EBB">
        <w:rPr>
          <w:rFonts w:ascii="Arial" w:eastAsia="Times New Roman" w:hAnsi="Arial" w:cs="Arial"/>
          <w:color w:val="020C22"/>
          <w:sz w:val="34"/>
          <w:szCs w:val="34"/>
          <w:lang w:eastAsia="ru-RU"/>
        </w:rPr>
        <w:t>1</w:t>
      </w:r>
      <w:proofErr w:type="gramEnd"/>
      <w:r w:rsidRPr="00CC7EBB">
        <w:rPr>
          <w:rFonts w:ascii="Arial" w:eastAsia="Times New Roman" w:hAnsi="Arial" w:cs="Arial"/>
          <w:color w:val="020C22"/>
          <w:sz w:val="34"/>
          <w:szCs w:val="34"/>
          <w:lang w:eastAsia="ru-RU"/>
        </w:rPr>
        <w:t xml:space="preserve">) пользуется государственной информационной системой в области противодействия коррупции </w:t>
      </w:r>
      <w:r w:rsidRPr="00CC7EBB">
        <w:rPr>
          <w:rFonts w:ascii="Arial" w:eastAsia="Times New Roman" w:hAnsi="Arial" w:cs="Arial"/>
          <w:color w:val="020C22"/>
          <w:sz w:val="34"/>
          <w:szCs w:val="34"/>
          <w:lang w:eastAsia="ru-RU"/>
        </w:rPr>
        <w:lastRenderedPageBreak/>
        <w:t>"Посейдон"; (Дополнение подпунктом - Указ Президента Российской Федерации от 25.04.2022 № 232)</w:t>
      </w:r>
    </w:p>
    <w:p w:rsidR="00CC7EBB" w:rsidRPr="00CC7EBB" w:rsidRDefault="00CC7EBB" w:rsidP="00CC7EBB">
      <w:pPr>
        <w:spacing w:after="572" w:line="513" w:lineRule="atLeast"/>
        <w:rPr>
          <w:rFonts w:ascii="Arial" w:eastAsia="Times New Roman" w:hAnsi="Arial" w:cs="Arial"/>
          <w:color w:val="020C22"/>
          <w:sz w:val="34"/>
          <w:szCs w:val="34"/>
          <w:lang w:eastAsia="ru-RU"/>
        </w:rPr>
      </w:pPr>
      <w:proofErr w:type="spellStart"/>
      <w:r w:rsidRPr="00CC7EBB">
        <w:rPr>
          <w:rFonts w:ascii="Arial" w:eastAsia="Times New Roman" w:hAnsi="Arial" w:cs="Arial"/>
          <w:color w:val="020C22"/>
          <w:sz w:val="34"/>
          <w:szCs w:val="34"/>
          <w:lang w:eastAsia="ru-RU"/>
        </w:rPr>
        <w:t>д</w:t>
      </w:r>
      <w:proofErr w:type="spellEnd"/>
      <w:r w:rsidRPr="00CC7EBB">
        <w:rPr>
          <w:rFonts w:ascii="Arial" w:eastAsia="Times New Roman" w:hAnsi="Arial" w:cs="Arial"/>
          <w:color w:val="020C22"/>
          <w:sz w:val="34"/>
          <w:szCs w:val="34"/>
          <w:lang w:eastAsia="ru-RU"/>
        </w:rPr>
        <w:t>) проводит иные мероприятия, направленные на противодействие коррупции.</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572" w:line="513" w:lineRule="atLeast"/>
        <w:rPr>
          <w:rFonts w:ascii="Arial" w:eastAsia="Times New Roman" w:hAnsi="Arial" w:cs="Arial"/>
          <w:color w:val="020C22"/>
          <w:sz w:val="34"/>
          <w:szCs w:val="34"/>
          <w:lang w:eastAsia="ru-RU"/>
        </w:rPr>
      </w:pPr>
      <w:r w:rsidRPr="00CC7EBB">
        <w:rPr>
          <w:rFonts w:ascii="Arial" w:eastAsia="Times New Roman" w:hAnsi="Arial" w:cs="Arial"/>
          <w:color w:val="020C22"/>
          <w:sz w:val="34"/>
          <w:szCs w:val="34"/>
          <w:lang w:eastAsia="ru-RU"/>
        </w:rPr>
        <w:t> </w:t>
      </w:r>
    </w:p>
    <w:p w:rsidR="00CC7EBB" w:rsidRPr="00CC7EBB" w:rsidRDefault="00CC7EBB" w:rsidP="00CC7EBB">
      <w:pPr>
        <w:spacing w:after="197" w:line="240" w:lineRule="auto"/>
        <w:ind w:left="5524" w:right="5524"/>
        <w:outlineLvl w:val="3"/>
        <w:rPr>
          <w:rFonts w:ascii="Arial" w:eastAsia="Times New Roman" w:hAnsi="Arial" w:cs="Arial"/>
          <w:color w:val="2AC1A0"/>
          <w:sz w:val="32"/>
          <w:szCs w:val="32"/>
          <w:lang w:eastAsia="ru-RU"/>
        </w:rPr>
      </w:pPr>
      <w:r w:rsidRPr="00CC7EBB">
        <w:rPr>
          <w:rFonts w:ascii="Arial" w:eastAsia="Times New Roman" w:hAnsi="Arial" w:cs="Arial"/>
          <w:color w:val="2AC1A0"/>
          <w:sz w:val="32"/>
          <w:szCs w:val="32"/>
          <w:lang w:eastAsia="ru-RU"/>
        </w:rPr>
        <w:t>_______________</w:t>
      </w:r>
    </w:p>
    <w:p w:rsidR="00F351E8" w:rsidRDefault="00F351E8"/>
    <w:sectPr w:rsidR="00F351E8" w:rsidSect="00F35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CC7EBB"/>
    <w:rsid w:val="00CC7EBB"/>
    <w:rsid w:val="00F3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E8"/>
  </w:style>
  <w:style w:type="paragraph" w:styleId="1">
    <w:name w:val="heading 1"/>
    <w:basedOn w:val="a"/>
    <w:link w:val="10"/>
    <w:uiPriority w:val="9"/>
    <w:qFormat/>
    <w:rsid w:val="00CC7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7E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7E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E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7E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7EB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7EBB"/>
    <w:rPr>
      <w:color w:val="0000FF"/>
      <w:u w:val="single"/>
    </w:rPr>
  </w:style>
  <w:style w:type="paragraph" w:styleId="a4">
    <w:name w:val="Normal (Web)"/>
    <w:basedOn w:val="a"/>
    <w:uiPriority w:val="99"/>
    <w:semiHidden/>
    <w:unhideWhenUsed/>
    <w:rsid w:val="00CC7E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380673">
      <w:bodyDiv w:val="1"/>
      <w:marLeft w:val="0"/>
      <w:marRight w:val="0"/>
      <w:marTop w:val="0"/>
      <w:marBottom w:val="0"/>
      <w:divBdr>
        <w:top w:val="none" w:sz="0" w:space="0" w:color="auto"/>
        <w:left w:val="none" w:sz="0" w:space="0" w:color="auto"/>
        <w:bottom w:val="none" w:sz="0" w:space="0" w:color="auto"/>
        <w:right w:val="none" w:sz="0" w:space="0" w:color="auto"/>
      </w:divBdr>
      <w:divsChild>
        <w:div w:id="1353340696">
          <w:marLeft w:val="0"/>
          <w:marRight w:val="0"/>
          <w:marTop w:val="0"/>
          <w:marBottom w:val="1262"/>
          <w:divBdr>
            <w:top w:val="none" w:sz="0" w:space="0" w:color="auto"/>
            <w:left w:val="none" w:sz="0" w:space="0" w:color="auto"/>
            <w:bottom w:val="single" w:sz="8" w:space="31" w:color="A8F0E0"/>
            <w:right w:val="none" w:sz="0" w:space="0" w:color="auto"/>
          </w:divBdr>
          <w:divsChild>
            <w:div w:id="1047022633">
              <w:marLeft w:val="2762"/>
              <w:marRight w:val="2762"/>
              <w:marTop w:val="0"/>
              <w:marBottom w:val="0"/>
              <w:divBdr>
                <w:top w:val="none" w:sz="0" w:space="0" w:color="auto"/>
                <w:left w:val="none" w:sz="0" w:space="0" w:color="auto"/>
                <w:bottom w:val="none" w:sz="0" w:space="0" w:color="auto"/>
                <w:right w:val="none" w:sz="0" w:space="0" w:color="auto"/>
              </w:divBdr>
              <w:divsChild>
                <w:div w:id="1679426808">
                  <w:marLeft w:val="0"/>
                  <w:marRight w:val="0"/>
                  <w:marTop w:val="0"/>
                  <w:marBottom w:val="947"/>
                  <w:divBdr>
                    <w:top w:val="none" w:sz="0" w:space="0" w:color="auto"/>
                    <w:left w:val="none" w:sz="0" w:space="0" w:color="auto"/>
                    <w:bottom w:val="none" w:sz="0" w:space="0" w:color="auto"/>
                    <w:right w:val="none" w:sz="0" w:space="0" w:color="auto"/>
                  </w:divBdr>
                </w:div>
                <w:div w:id="903679459">
                  <w:marLeft w:val="0"/>
                  <w:marRight w:val="0"/>
                  <w:marTop w:val="0"/>
                  <w:marBottom w:val="592"/>
                  <w:divBdr>
                    <w:top w:val="none" w:sz="0" w:space="0" w:color="auto"/>
                    <w:left w:val="none" w:sz="0" w:space="0" w:color="auto"/>
                    <w:bottom w:val="none" w:sz="0" w:space="0" w:color="auto"/>
                    <w:right w:val="none" w:sz="0" w:space="0" w:color="auto"/>
                  </w:divBdr>
                </w:div>
              </w:divsChild>
            </w:div>
          </w:divsChild>
        </w:div>
        <w:div w:id="1825320973">
          <w:marLeft w:val="0"/>
          <w:marRight w:val="0"/>
          <w:marTop w:val="0"/>
          <w:marBottom w:val="0"/>
          <w:divBdr>
            <w:top w:val="none" w:sz="0" w:space="0" w:color="auto"/>
            <w:left w:val="none" w:sz="0" w:space="0" w:color="auto"/>
            <w:bottom w:val="none" w:sz="0" w:space="0" w:color="auto"/>
            <w:right w:val="none" w:sz="0" w:space="0" w:color="auto"/>
          </w:divBdr>
          <w:divsChild>
            <w:div w:id="890505386">
              <w:marLeft w:val="2762"/>
              <w:marRight w:val="2762"/>
              <w:marTop w:val="0"/>
              <w:marBottom w:val="384"/>
              <w:divBdr>
                <w:top w:val="none" w:sz="0" w:space="0" w:color="auto"/>
                <w:left w:val="none" w:sz="0" w:space="0" w:color="auto"/>
                <w:bottom w:val="none" w:sz="0" w:space="0" w:color="auto"/>
                <w:right w:val="none" w:sz="0" w:space="0" w:color="auto"/>
              </w:divBdr>
              <w:divsChild>
                <w:div w:id="1909993216">
                  <w:marLeft w:val="0"/>
                  <w:marRight w:val="0"/>
                  <w:marTop w:val="0"/>
                  <w:marBottom w:val="0"/>
                  <w:divBdr>
                    <w:top w:val="none" w:sz="0" w:space="0" w:color="auto"/>
                    <w:left w:val="none" w:sz="0" w:space="0" w:color="auto"/>
                    <w:bottom w:val="none" w:sz="0" w:space="0" w:color="auto"/>
                    <w:right w:val="none" w:sz="0" w:space="0" w:color="auto"/>
                  </w:divBdr>
                  <w:divsChild>
                    <w:div w:id="1498422797">
                      <w:marLeft w:val="0"/>
                      <w:marRight w:val="0"/>
                      <w:marTop w:val="0"/>
                      <w:marBottom w:val="375"/>
                      <w:divBdr>
                        <w:top w:val="single" w:sz="8" w:space="14" w:color="EEEEEE"/>
                        <w:left w:val="none" w:sz="0" w:space="0" w:color="auto"/>
                        <w:bottom w:val="none" w:sz="0" w:space="0" w:color="auto"/>
                        <w:right w:val="none" w:sz="0" w:space="0" w:color="auto"/>
                      </w:divBdr>
                    </w:div>
                  </w:divsChild>
                </w:div>
              </w:divsChild>
            </w:div>
            <w:div w:id="1624581112">
              <w:marLeft w:val="2762"/>
              <w:marRight w:val="2762"/>
              <w:marTop w:val="0"/>
              <w:marBottom w:val="0"/>
              <w:divBdr>
                <w:top w:val="none" w:sz="0" w:space="0" w:color="auto"/>
                <w:left w:val="none" w:sz="0" w:space="0" w:color="auto"/>
                <w:bottom w:val="none" w:sz="0" w:space="0" w:color="auto"/>
                <w:right w:val="none" w:sz="0" w:space="0" w:color="auto"/>
              </w:divBdr>
              <w:divsChild>
                <w:div w:id="1067417502">
                  <w:marLeft w:val="0"/>
                  <w:marRight w:val="0"/>
                  <w:marTop w:val="0"/>
                  <w:marBottom w:val="0"/>
                  <w:divBdr>
                    <w:top w:val="none" w:sz="0" w:space="0" w:color="auto"/>
                    <w:left w:val="none" w:sz="0" w:space="0" w:color="auto"/>
                    <w:bottom w:val="none" w:sz="0" w:space="0" w:color="auto"/>
                    <w:right w:val="none" w:sz="0" w:space="0" w:color="auto"/>
                  </w:divBdr>
                  <w:divsChild>
                    <w:div w:id="523904985">
                      <w:marLeft w:val="0"/>
                      <w:marRight w:val="0"/>
                      <w:marTop w:val="0"/>
                      <w:marBottom w:val="0"/>
                      <w:divBdr>
                        <w:top w:val="none" w:sz="0" w:space="0" w:color="auto"/>
                        <w:left w:val="none" w:sz="0" w:space="0" w:color="auto"/>
                        <w:bottom w:val="none" w:sz="0" w:space="0" w:color="auto"/>
                        <w:right w:val="none" w:sz="0" w:space="0" w:color="auto"/>
                      </w:divBdr>
                      <w:divsChild>
                        <w:div w:id="2098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217">
                  <w:marLeft w:val="0"/>
                  <w:marRight w:val="0"/>
                  <w:marTop w:val="0"/>
                  <w:marBottom w:val="0"/>
                  <w:divBdr>
                    <w:top w:val="none" w:sz="0" w:space="0" w:color="auto"/>
                    <w:left w:val="none" w:sz="0" w:space="0" w:color="auto"/>
                    <w:bottom w:val="none" w:sz="0" w:space="0" w:color="auto"/>
                    <w:right w:val="none" w:sz="0" w:space="0" w:color="auto"/>
                  </w:divBdr>
                  <w:divsChild>
                    <w:div w:id="236943881">
                      <w:marLeft w:val="0"/>
                      <w:marRight w:val="0"/>
                      <w:marTop w:val="0"/>
                      <w:marBottom w:val="0"/>
                      <w:divBdr>
                        <w:top w:val="none" w:sz="0" w:space="0" w:color="auto"/>
                        <w:left w:val="none" w:sz="0" w:space="0" w:color="auto"/>
                        <w:bottom w:val="none" w:sz="0" w:space="0" w:color="auto"/>
                        <w:right w:val="none" w:sz="0" w:space="0" w:color="auto"/>
                      </w:divBdr>
                      <w:divsChild>
                        <w:div w:id="2025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540">
                  <w:marLeft w:val="0"/>
                  <w:marRight w:val="0"/>
                  <w:marTop w:val="0"/>
                  <w:marBottom w:val="0"/>
                  <w:divBdr>
                    <w:top w:val="none" w:sz="0" w:space="0" w:color="auto"/>
                    <w:left w:val="none" w:sz="0" w:space="0" w:color="auto"/>
                    <w:bottom w:val="none" w:sz="0" w:space="0" w:color="auto"/>
                    <w:right w:val="none" w:sz="0" w:space="0" w:color="auto"/>
                  </w:divBdr>
                  <w:divsChild>
                    <w:div w:id="2139562641">
                      <w:marLeft w:val="0"/>
                      <w:marRight w:val="0"/>
                      <w:marTop w:val="0"/>
                      <w:marBottom w:val="0"/>
                      <w:divBdr>
                        <w:top w:val="none" w:sz="0" w:space="0" w:color="auto"/>
                        <w:left w:val="none" w:sz="0" w:space="0" w:color="auto"/>
                        <w:bottom w:val="none" w:sz="0" w:space="0" w:color="auto"/>
                        <w:right w:val="none" w:sz="0" w:space="0" w:color="auto"/>
                      </w:divBdr>
                      <w:divsChild>
                        <w:div w:id="1465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kremlin.ru/media/acts/files/0001201507150011.pdf" TargetMode="External"/><Relationship Id="rId5" Type="http://schemas.openxmlformats.org/officeDocument/2006/relationships/hyperlink" Target="http://static.kremlin.ru/media/acts/files/0001201507150011.pdf" TargetMode="External"/><Relationship Id="rId4" Type="http://schemas.openxmlformats.org/officeDocument/2006/relationships/hyperlink" Target="http://pravo.gov.ru/proxy/ips/?docbody=&amp;firstDoc=1&amp;lastDoc=1&amp;nd=102375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6771</Words>
  <Characters>38597</Characters>
  <Application>Microsoft Office Word</Application>
  <DocSecurity>0</DocSecurity>
  <Lines>321</Lines>
  <Paragraphs>90</Paragraphs>
  <ScaleCrop>false</ScaleCrop>
  <Company>SPecialiST RePack</Company>
  <LinksUpToDate>false</LinksUpToDate>
  <CharactersWithSpaces>45278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2022-09-09T11:44:00Z</dcterms:created>
  <dcterms:modified xsi:type="dcterms:W3CDTF">2022-09-09T11:45:00Z</dcterms:modified>
</cp:coreProperties>
</file>