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Липецкая область</w:t>
      </w:r>
    </w:p>
    <w:p w:rsidR="008C2FFF" w:rsidRPr="008C2FFF" w:rsidRDefault="008C2FFF" w:rsidP="008C2FFF">
      <w:pPr>
        <w:shd w:val="clear" w:color="auto" w:fill="FFFFFF"/>
        <w:spacing w:after="0" w:line="240" w:lineRule="auto"/>
        <w:ind w:firstLine="567"/>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Совет депутатов сельского поселения  Ворон-Лозовский сельсовет  Хлевенского муниципального района Липецкой области</w:t>
      </w:r>
    </w:p>
    <w:p w:rsidR="008C2FFF" w:rsidRPr="008C2FFF" w:rsidRDefault="008C2FFF" w:rsidP="008C2FFF">
      <w:pPr>
        <w:shd w:val="clear" w:color="auto" w:fill="FFFFFF"/>
        <w:spacing w:after="0" w:line="240" w:lineRule="auto"/>
        <w:ind w:firstLine="567"/>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Сем</w:t>
      </w:r>
      <w:r w:rsidR="00F76C9B">
        <w:rPr>
          <w:rFonts w:ascii="Arial" w:eastAsia="Times New Roman" w:hAnsi="Arial" w:cs="Arial"/>
          <w:color w:val="000000"/>
          <w:sz w:val="24"/>
          <w:szCs w:val="24"/>
          <w:lang w:eastAsia="ru-RU"/>
        </w:rPr>
        <w:t>ьдесят первая</w:t>
      </w:r>
      <w:r w:rsidRPr="008C2FFF">
        <w:rPr>
          <w:rFonts w:ascii="Arial" w:eastAsia="Times New Roman" w:hAnsi="Arial" w:cs="Arial"/>
          <w:color w:val="000000"/>
          <w:sz w:val="24"/>
          <w:szCs w:val="24"/>
          <w:lang w:eastAsia="ru-RU"/>
        </w:rPr>
        <w:t xml:space="preserve"> сессия пятого созыва</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РЕШЕНИЕ</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02 июля 2020 года                                              с. Ворон-Лозовка                                                                  № 130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8C2FFF">
        <w:rPr>
          <w:rFonts w:ascii="Arial" w:eastAsia="Times New Roman" w:hAnsi="Arial" w:cs="Arial"/>
          <w:b/>
          <w:bCs/>
          <w:color w:val="000000"/>
          <w:kern w:val="36"/>
          <w:sz w:val="32"/>
          <w:szCs w:val="32"/>
          <w:lang w:eastAsia="ru-RU"/>
        </w:rPr>
        <w:t>О внесении изменений в Правила землепользования и застройки сельского поселения Ворон-Лозовский сельсовет Хлевенского муниципального района Липецкой области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Рассмотрев проект Изменений в </w:t>
      </w:r>
      <w:hyperlink r:id="rId6" w:history="1">
        <w:r w:rsidRPr="008C2FFF">
          <w:rPr>
            <w:rFonts w:ascii="Arial" w:eastAsia="Times New Roman" w:hAnsi="Arial" w:cs="Arial"/>
            <w:color w:val="0000FF"/>
            <w:sz w:val="24"/>
            <w:szCs w:val="24"/>
            <w:u w:val="single"/>
            <w:lang w:eastAsia="ru-RU"/>
          </w:rPr>
          <w:t>Правила землепользования и застройки сельского поселения Ворон-Лозовский сельсовет Хлевенского муниципального района Липецкой области</w:t>
        </w:r>
      </w:hyperlink>
      <w:r w:rsidRPr="008C2FFF">
        <w:rPr>
          <w:rFonts w:ascii="Arial" w:eastAsia="Times New Roman" w:hAnsi="Arial" w:cs="Arial"/>
          <w:color w:val="000000"/>
          <w:sz w:val="24"/>
          <w:szCs w:val="24"/>
          <w:lang w:eastAsia="ru-RU"/>
        </w:rPr>
        <w:t>, руководствуясь </w:t>
      </w:r>
      <w:hyperlink r:id="rId7" w:history="1">
        <w:r w:rsidRPr="008C2FFF">
          <w:rPr>
            <w:rFonts w:ascii="Arial" w:eastAsia="Times New Roman" w:hAnsi="Arial" w:cs="Arial"/>
            <w:color w:val="0000FF"/>
            <w:sz w:val="24"/>
            <w:szCs w:val="24"/>
            <w:u w:val="single"/>
            <w:lang w:eastAsia="ru-RU"/>
          </w:rPr>
          <w:t>Градостроительным кодексом Российской Федерации</w:t>
        </w:r>
      </w:hyperlink>
      <w:r w:rsidRPr="008C2FFF">
        <w:rPr>
          <w:rFonts w:ascii="Arial" w:eastAsia="Times New Roman" w:hAnsi="Arial" w:cs="Arial"/>
          <w:color w:val="000000"/>
          <w:sz w:val="24"/>
          <w:szCs w:val="24"/>
          <w:lang w:eastAsia="ru-RU"/>
        </w:rPr>
        <w:t>, </w:t>
      </w:r>
      <w:hyperlink r:id="rId8" w:history="1">
        <w:r w:rsidRPr="008C2FFF">
          <w:rPr>
            <w:rFonts w:ascii="Arial" w:eastAsia="Times New Roman" w:hAnsi="Arial" w:cs="Arial"/>
            <w:color w:val="0000FF"/>
            <w:sz w:val="24"/>
            <w:szCs w:val="24"/>
            <w:u w:val="single"/>
            <w:lang w:eastAsia="ru-RU"/>
          </w:rPr>
          <w:t>Уставом</w:t>
        </w:r>
      </w:hyperlink>
      <w:r w:rsidRPr="008C2FFF">
        <w:rPr>
          <w:rFonts w:ascii="Arial" w:eastAsia="Times New Roman" w:hAnsi="Arial" w:cs="Arial"/>
          <w:color w:val="000000"/>
          <w:sz w:val="24"/>
          <w:szCs w:val="24"/>
          <w:lang w:eastAsia="ru-RU"/>
        </w:rPr>
        <w:t> сельского поселения Ворон-Лозовский сельсовет, учитывая результаты проведения публичных слушаний, Совет депутатов сельского поселения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 Е Ш И Л:</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1.Принять изменения в Правила землепользования и застройки сельского поселения Ворон-Лозовский сельсовет Хлевенского муниципального района Липецкой области, утвержденные решением Совета депутатов сельского поселения Ворон-Лозовский сельсовет Хлевенского муниципального района Липецкой области </w:t>
      </w:r>
      <w:hyperlink r:id="rId9" w:history="1">
        <w:r w:rsidRPr="008C2FFF">
          <w:rPr>
            <w:rFonts w:ascii="Arial" w:eastAsia="Times New Roman" w:hAnsi="Arial" w:cs="Arial"/>
            <w:color w:val="0000FF"/>
            <w:sz w:val="24"/>
            <w:szCs w:val="24"/>
            <w:u w:val="single"/>
            <w:lang w:eastAsia="ru-RU"/>
          </w:rPr>
          <w:t>от 21.12.2015 года № 12</w:t>
        </w:r>
      </w:hyperlink>
      <w:r w:rsidRPr="008C2FFF">
        <w:rPr>
          <w:rFonts w:ascii="Arial" w:eastAsia="Times New Roman" w:hAnsi="Arial" w:cs="Arial"/>
          <w:color w:val="000000"/>
          <w:sz w:val="24"/>
          <w:szCs w:val="24"/>
          <w:lang w:eastAsia="ru-RU"/>
        </w:rPr>
        <w:t> (с изменениями </w:t>
      </w:r>
      <w:hyperlink r:id="rId10" w:history="1">
        <w:r w:rsidRPr="008C2FFF">
          <w:rPr>
            <w:rFonts w:ascii="Arial" w:eastAsia="Times New Roman" w:hAnsi="Arial" w:cs="Arial"/>
            <w:color w:val="0000FF"/>
            <w:sz w:val="24"/>
            <w:szCs w:val="24"/>
            <w:u w:val="single"/>
            <w:lang w:eastAsia="ru-RU"/>
          </w:rPr>
          <w:t>от 25.10.2016 № 32</w:t>
        </w:r>
      </w:hyperlink>
      <w:r w:rsidRPr="008C2FFF">
        <w:rPr>
          <w:rFonts w:ascii="Arial" w:eastAsia="Times New Roman" w:hAnsi="Arial" w:cs="Arial"/>
          <w:color w:val="000000"/>
          <w:sz w:val="24"/>
          <w:szCs w:val="24"/>
          <w:lang w:eastAsia="ru-RU"/>
        </w:rPr>
        <w:t>, </w:t>
      </w:r>
      <w:hyperlink r:id="rId11" w:history="1">
        <w:r w:rsidRPr="008C2FFF">
          <w:rPr>
            <w:rFonts w:ascii="Arial" w:eastAsia="Times New Roman" w:hAnsi="Arial" w:cs="Arial"/>
            <w:color w:val="0000FF"/>
            <w:sz w:val="24"/>
            <w:szCs w:val="24"/>
            <w:u w:val="single"/>
            <w:lang w:eastAsia="ru-RU"/>
          </w:rPr>
          <w:t>от 16.01.2018 года № 65</w:t>
        </w:r>
      </w:hyperlink>
      <w:r w:rsidRPr="008C2FFF">
        <w:rPr>
          <w:rFonts w:ascii="Arial" w:eastAsia="Times New Roman" w:hAnsi="Arial" w:cs="Arial"/>
          <w:color w:val="000000"/>
          <w:sz w:val="24"/>
          <w:szCs w:val="24"/>
          <w:lang w:eastAsia="ru-RU"/>
        </w:rPr>
        <w:t>, </w:t>
      </w:r>
      <w:hyperlink r:id="rId12" w:history="1">
        <w:r w:rsidRPr="008C2FFF">
          <w:rPr>
            <w:rFonts w:ascii="Arial" w:eastAsia="Times New Roman" w:hAnsi="Arial" w:cs="Arial"/>
            <w:color w:val="0000FF"/>
            <w:sz w:val="24"/>
            <w:szCs w:val="24"/>
            <w:u w:val="single"/>
            <w:lang w:eastAsia="ru-RU"/>
          </w:rPr>
          <w:t>от 13.03.2018 года № 68</w:t>
        </w:r>
      </w:hyperlink>
      <w:r w:rsidRPr="008C2FFF">
        <w:rPr>
          <w:rFonts w:ascii="Arial" w:eastAsia="Times New Roman" w:hAnsi="Arial" w:cs="Arial"/>
          <w:color w:val="000000"/>
          <w:sz w:val="24"/>
          <w:szCs w:val="24"/>
          <w:lang w:eastAsia="ru-RU"/>
        </w:rPr>
        <w:t>, </w:t>
      </w:r>
      <w:hyperlink r:id="rId13" w:history="1">
        <w:r w:rsidRPr="008C2FFF">
          <w:rPr>
            <w:rFonts w:ascii="Arial" w:eastAsia="Times New Roman" w:hAnsi="Arial" w:cs="Arial"/>
            <w:color w:val="0000FF"/>
            <w:sz w:val="24"/>
            <w:szCs w:val="24"/>
            <w:u w:val="single"/>
            <w:lang w:eastAsia="ru-RU"/>
          </w:rPr>
          <w:t>от 21.02.2020 года № 123</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2.Направить изменения в Правила землепользования и застройки сельского поселения Ворон-Лозовский сельсовет Хлевенского муниципального района Липецкой области главе сельского поселения Ворон-Лозовский сельсовет Хлевенского муниципального района Липецкой области для подписания и опубликования.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3.Настоящее решение вступает в силу со дня его официального опубликования.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157F48">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Председатель Совета депутатов  сельского поселения  Ворон-Лозовский сельсовет</w:t>
      </w:r>
    </w:p>
    <w:p w:rsidR="008C2FFF" w:rsidRPr="008C2FFF" w:rsidRDefault="00157F48" w:rsidP="008C2FFF">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8C2FFF" w:rsidRPr="008C2FFF">
        <w:rPr>
          <w:rFonts w:ascii="Arial" w:eastAsia="Times New Roman" w:hAnsi="Arial" w:cs="Arial"/>
          <w:color w:val="000000"/>
          <w:sz w:val="24"/>
          <w:szCs w:val="24"/>
          <w:lang w:eastAsia="ru-RU"/>
        </w:rPr>
        <w:t>М.В. Боев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w:t>
      </w:r>
    </w:p>
    <w:p w:rsidR="008C2FFF" w:rsidRPr="008C2FFF" w:rsidRDefault="008C2FFF" w:rsidP="008C2FFF">
      <w:pPr>
        <w:shd w:val="clear" w:color="auto" w:fill="FFFFFF"/>
        <w:spacing w:after="0" w:line="240" w:lineRule="auto"/>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xml:space="preserve">Приложение к решению Совета депутатов сельского поселения Ворон-Лозовский сельсовет Хлевенского муниципального района Липецкой области от </w:t>
      </w:r>
      <w:r w:rsidR="00AA2DCB">
        <w:rPr>
          <w:rFonts w:ascii="Arial" w:eastAsia="Times New Roman" w:hAnsi="Arial" w:cs="Arial"/>
          <w:color w:val="000000"/>
          <w:sz w:val="24"/>
          <w:szCs w:val="24"/>
          <w:lang w:eastAsia="ru-RU"/>
        </w:rPr>
        <w:t>02.07</w:t>
      </w:r>
      <w:r w:rsidRPr="008C2FFF">
        <w:rPr>
          <w:rFonts w:ascii="Arial" w:eastAsia="Times New Roman" w:hAnsi="Arial" w:cs="Arial"/>
          <w:color w:val="000000"/>
          <w:sz w:val="24"/>
          <w:szCs w:val="24"/>
          <w:lang w:eastAsia="ru-RU"/>
        </w:rPr>
        <w:t>.2020 года № 130 "О внесении изменений в Правила землепользовании и застройки сельского поселения Ворон-Лозовский сельсовет Хлевенского муниципального района Липецкой области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8C2FFF">
        <w:rPr>
          <w:rFonts w:ascii="Arial" w:eastAsia="Times New Roman" w:hAnsi="Arial" w:cs="Arial"/>
          <w:b/>
          <w:bCs/>
          <w:color w:val="000000"/>
          <w:sz w:val="32"/>
          <w:szCs w:val="32"/>
          <w:lang w:eastAsia="ru-RU"/>
        </w:rPr>
        <w:t>Изменения в Правила землепользования и застройки сельского поселения Ворон-Лозовский сельсовет Хлевенского муниципального района Липецкой области.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Приложение к решению </w:t>
      </w:r>
      <w:r w:rsidRPr="008C2FFF">
        <w:rPr>
          <w:rFonts w:ascii="Arial" w:eastAsia="Times New Roman" w:hAnsi="Arial" w:cs="Arial"/>
          <w:color w:val="000000"/>
          <w:sz w:val="24"/>
          <w:szCs w:val="24"/>
          <w:shd w:val="clear" w:color="auto" w:fill="FFFFFF"/>
          <w:lang w:eastAsia="ru-RU"/>
        </w:rPr>
        <w:t>Совета депутатов сельского поселения Ворон-Лозовский сельсовет Хлевенского муниципального района Липецкой области "Об утверждении П</w:t>
      </w:r>
      <w:r w:rsidRPr="008C2FFF">
        <w:rPr>
          <w:rFonts w:ascii="Arial" w:eastAsia="Times New Roman" w:hAnsi="Arial" w:cs="Arial"/>
          <w:color w:val="000000"/>
          <w:sz w:val="24"/>
          <w:szCs w:val="24"/>
          <w:lang w:eastAsia="ru-RU"/>
        </w:rPr>
        <w:t>равил землепользования и застройки сельского поселения   Ворон-Лозовский сельсовет Хлевенского муниципального района Липецкой области,</w:t>
      </w:r>
      <w:r w:rsidRPr="008C2FFF">
        <w:rPr>
          <w:rFonts w:ascii="Arial" w:eastAsia="Times New Roman" w:hAnsi="Arial" w:cs="Arial"/>
          <w:color w:val="000000"/>
          <w:sz w:val="24"/>
          <w:szCs w:val="24"/>
          <w:shd w:val="clear" w:color="auto" w:fill="FFFFFF"/>
          <w:lang w:eastAsia="ru-RU"/>
        </w:rPr>
        <w:t> </w:t>
      </w:r>
      <w:hyperlink r:id="rId14" w:history="1">
        <w:r w:rsidRPr="008C2FFF">
          <w:rPr>
            <w:rFonts w:ascii="Arial" w:eastAsia="Times New Roman" w:hAnsi="Arial" w:cs="Arial"/>
            <w:color w:val="0000FF"/>
            <w:sz w:val="24"/>
            <w:szCs w:val="24"/>
            <w:u w:val="single"/>
            <w:shd w:val="clear" w:color="auto" w:fill="FFFFFF"/>
            <w:lang w:eastAsia="ru-RU"/>
          </w:rPr>
          <w:t>от 21.12.2015 года № 12</w:t>
        </w:r>
      </w:hyperlink>
      <w:r w:rsidRPr="008C2FFF">
        <w:rPr>
          <w:rFonts w:ascii="Arial" w:eastAsia="Times New Roman" w:hAnsi="Arial" w:cs="Arial"/>
          <w:color w:val="000000"/>
          <w:sz w:val="24"/>
          <w:szCs w:val="24"/>
          <w:shd w:val="clear" w:color="auto" w:fill="FFFFFF"/>
          <w:lang w:eastAsia="ru-RU"/>
        </w:rPr>
        <w:t xml:space="preserve"> (с изменениями </w:t>
      </w:r>
      <w:hyperlink r:id="rId15" w:history="1">
        <w:r w:rsidRPr="008C2FFF">
          <w:rPr>
            <w:rFonts w:ascii="Arial" w:eastAsia="Times New Roman" w:hAnsi="Arial" w:cs="Arial"/>
            <w:color w:val="0000FF"/>
            <w:sz w:val="24"/>
            <w:szCs w:val="24"/>
            <w:u w:val="single"/>
            <w:shd w:val="clear" w:color="auto" w:fill="FFFFFF"/>
            <w:lang w:eastAsia="ru-RU"/>
          </w:rPr>
          <w:t>от 25.10.2016 № 32</w:t>
        </w:r>
      </w:hyperlink>
      <w:r w:rsidRPr="008C2FFF">
        <w:rPr>
          <w:rFonts w:ascii="Arial" w:eastAsia="Times New Roman" w:hAnsi="Arial" w:cs="Arial"/>
          <w:color w:val="000000"/>
          <w:sz w:val="24"/>
          <w:szCs w:val="24"/>
          <w:shd w:val="clear" w:color="auto" w:fill="FFFFFF"/>
          <w:lang w:eastAsia="ru-RU"/>
        </w:rPr>
        <w:t xml:space="preserve">, </w:t>
      </w:r>
      <w:hyperlink r:id="rId16" w:history="1">
        <w:r w:rsidRPr="008C2FFF">
          <w:rPr>
            <w:rFonts w:ascii="Arial" w:eastAsia="Times New Roman" w:hAnsi="Arial" w:cs="Arial"/>
            <w:color w:val="0000FF"/>
            <w:sz w:val="24"/>
            <w:szCs w:val="24"/>
            <w:u w:val="single"/>
            <w:shd w:val="clear" w:color="auto" w:fill="FFFFFF"/>
            <w:lang w:eastAsia="ru-RU"/>
          </w:rPr>
          <w:t>от 16.01.2018 года № 65</w:t>
        </w:r>
      </w:hyperlink>
      <w:r w:rsidRPr="008C2FFF">
        <w:rPr>
          <w:rFonts w:ascii="Arial" w:eastAsia="Times New Roman" w:hAnsi="Arial" w:cs="Arial"/>
          <w:color w:val="000000"/>
          <w:sz w:val="24"/>
          <w:szCs w:val="24"/>
          <w:shd w:val="clear" w:color="auto" w:fill="FFFFFF"/>
          <w:lang w:eastAsia="ru-RU"/>
        </w:rPr>
        <w:t xml:space="preserve">, </w:t>
      </w:r>
      <w:hyperlink r:id="rId17" w:history="1">
        <w:r w:rsidRPr="008C2FFF">
          <w:rPr>
            <w:rFonts w:ascii="Arial" w:eastAsia="Times New Roman" w:hAnsi="Arial" w:cs="Arial"/>
            <w:color w:val="0000FF"/>
            <w:sz w:val="24"/>
            <w:szCs w:val="24"/>
            <w:u w:val="single"/>
            <w:shd w:val="clear" w:color="auto" w:fill="FFFFFF"/>
            <w:lang w:eastAsia="ru-RU"/>
          </w:rPr>
          <w:t>от 13.03.2018 года № 68</w:t>
        </w:r>
      </w:hyperlink>
      <w:r w:rsidRPr="008C2FFF">
        <w:rPr>
          <w:rFonts w:ascii="Arial" w:eastAsia="Times New Roman" w:hAnsi="Arial" w:cs="Arial"/>
          <w:color w:val="000000"/>
          <w:sz w:val="24"/>
          <w:szCs w:val="24"/>
          <w:shd w:val="clear" w:color="auto" w:fill="FFFFFF"/>
          <w:lang w:eastAsia="ru-RU"/>
        </w:rPr>
        <w:t xml:space="preserve">, </w:t>
      </w:r>
      <w:hyperlink r:id="rId18" w:history="1">
        <w:r w:rsidRPr="008C2FFF">
          <w:rPr>
            <w:rFonts w:ascii="Arial" w:eastAsia="Times New Roman" w:hAnsi="Arial" w:cs="Arial"/>
            <w:color w:val="0000FF"/>
            <w:sz w:val="24"/>
            <w:szCs w:val="24"/>
            <w:u w:val="single"/>
            <w:shd w:val="clear" w:color="auto" w:fill="FFFFFF"/>
            <w:lang w:eastAsia="ru-RU"/>
          </w:rPr>
          <w:t>от 21.02.2020 года № 123</w:t>
        </w:r>
      </w:hyperlink>
      <w:r w:rsidRPr="008C2FFF">
        <w:rPr>
          <w:rFonts w:ascii="Arial" w:eastAsia="Times New Roman" w:hAnsi="Arial" w:cs="Arial"/>
          <w:color w:val="000000"/>
          <w:sz w:val="24"/>
          <w:szCs w:val="24"/>
          <w:shd w:val="clear" w:color="auto" w:fill="FFFFFF"/>
          <w:lang w:eastAsia="ru-RU"/>
        </w:rPr>
        <w:t>) изложить в новой редакции: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8C2FFF">
        <w:rPr>
          <w:rFonts w:ascii="Arial" w:eastAsia="Times New Roman" w:hAnsi="Arial" w:cs="Arial"/>
          <w:b/>
          <w:bCs/>
          <w:color w:val="000000"/>
          <w:sz w:val="32"/>
          <w:szCs w:val="32"/>
          <w:lang w:eastAsia="ru-RU"/>
        </w:rPr>
        <w:t>"Правила Землепользования и застройки сельского поселения Ворон-Лозовский сельсовет Хлевенского муниципального района Липецкой области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8C2FFF">
        <w:rPr>
          <w:rFonts w:ascii="Arial" w:eastAsia="Times New Roman" w:hAnsi="Arial" w:cs="Arial"/>
          <w:b/>
          <w:bCs/>
          <w:color w:val="000000"/>
          <w:sz w:val="32"/>
          <w:szCs w:val="32"/>
          <w:lang w:eastAsia="ru-RU"/>
        </w:rPr>
        <w:t>ЧАСТЬ I. ПОРЯДОК ПРИМЕНЕНИЯ ПРАВИЛ ЗЕМЛЕПОЛЬЗОВАНИЯ И ЗАСТРОЙКИ И ВНЕСЕНИЯ В НИХ ИЗМЕНЕНИЙ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1. Положение о регулировании землепользования и застройки органами местного самоуправления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 Сфера применения Правил землепользования и застройки сельского поселения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xml:space="preserve">1. Правила землепользования и застройки сельского поселения Ворон-Лозовский сельсовет (далее - Правила) устанавливают градостроительные требования к планированию развития территории сельского поселения Ворон-Лозовский </w:t>
      </w:r>
      <w:r w:rsidRPr="008C2FFF">
        <w:rPr>
          <w:rFonts w:ascii="Arial" w:eastAsia="Times New Roman" w:hAnsi="Arial" w:cs="Arial"/>
          <w:color w:val="000000"/>
          <w:sz w:val="24"/>
          <w:szCs w:val="24"/>
          <w:lang w:eastAsia="ru-RU"/>
        </w:rPr>
        <w:lastRenderedPageBreak/>
        <w:t>сельсовет Хлевенского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Правила разрабатываются в целях: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создания условий для планировки территории муниципального образования;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Дополнения и изменения в Правила вносятся в случаях и в порядке, предусмотренных разделом 5 настоящих Правил.</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7.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8. Администрация сельского поселения обеспечивает возможность ознакомиться с настоящими Правилами всем желающим путем: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публикации Правил;</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помещения Правил в сети "Интернет";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размещения Правил в Федеральной государственной информационной системе территориального планирования.</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2. Полномочия органов местного самоуправления в области регулирования отношений по вопросам землепользования и застройки</w:t>
      </w:r>
    </w:p>
    <w:p w:rsidR="008C2FFF" w:rsidRPr="008C2FFF" w:rsidRDefault="008C2FFF" w:rsidP="008C2FFF">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8C2FFF">
        <w:rPr>
          <w:rFonts w:ascii="Arial" w:eastAsia="Times New Roman" w:hAnsi="Arial" w:cs="Arial"/>
          <w:b/>
          <w:bCs/>
          <w:color w:val="000000"/>
          <w:sz w:val="32"/>
          <w:szCs w:val="32"/>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К полномочиям Совета депутатов сельского поселения Ворон-Лозовский сельсовет в области регулирования отношений по вопросам землепользования и застройки относятся: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утверждение правил землепользования и застройки, утверждение внесения изменений в правила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утверждение местных нормативов градостроительного проектирования;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иные полномочия в соответствии с действующим законодательством.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К полномочиям администрации сельского поселения Ворон-Лозовский сельсовет (далее - администрация) в области регулирования отношений по вопросам землепользования и застройки относятся: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принятие решения о подготовке проекта правил землепользования и застройки внесения в них изменений;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иные вопросы землепользования и застройки, относящиеся к ведению исполнительных органов местного самоуправления.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3.Комиссия по землепользованию и застройке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1. Комиссия по подготовке проекта Правил землепользования и застройки (далее - комиссия), создаваемая главой местной администрации сельского поселения (далее - глава местной администрации) для рассмотрения вопросов по подготовке проекта Правил землепользования и застройки, внесения в них изменений, предоставления разрешения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является постоянно действующей.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Комиссия состоит из председателя, заместителя председателя, секретаря и членов комиссии.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Комиссия должна состоять из нечетного числа членов общей численностью не менее 5 человек.</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В состав комиссии в обязательном порядке включаются представители: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представительного органа поселения, городского округа;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уполномоченных органов местного самоуправления: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в сфере градостроительной деятельности;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в сфере имущественных отношений;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в сфере земельных отношений.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5. Председатель комиссии назначается главой местной администрации при утверждении персонального состава членов комиссии.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В состав комиссии могут включаться представители исполнительных органов государственной власти области, иных государственных органов, органов государственного контроля и надзора, научных, строительных и проектных организаций, коммерческих организаций, общественных объединений и иных некоммерческих организаций.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7. Комиссия осуществляет свою деятельность в форме заседаний в соответствии с положением о порядке деятельности комиссии, утверждаемым главой местной администрации, с учетом требований настоящей статьи.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8. Необходимость и периодичность проведения заседаний комиссии определяются председателем комиссии и обусловливаются сроками проведения работ по подготовке проекта правил землепользования и застройки, процедурой их согласования и внесения в них изменений, процедурой подготовки и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9. Заседание комиссии считается правомочным, если в нем принимают участие не менее половины ее состава.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10. Итоги каждого заседания оформляются протоколом, который подписывают председательствующий на заседании и член комиссии, ведущий протокол. К протоколу могут прилагаться копии материалов, связанных с темой заседания.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11. Решения комиссии принимаются большинством голосов присутствующих на заседании ее членов путем открытого голосования.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2. Положение об изменении видов разрешенного использования земельных участков 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4. Виды разрешенного использования земельных участков 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основные виды разрешенного использования;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условно разрешенные виды использования;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hyperlink r:id="rId19" w:history="1">
        <w:r w:rsidRPr="008C2FFF">
          <w:rPr>
            <w:rFonts w:ascii="Arial" w:eastAsia="Times New Roman" w:hAnsi="Arial" w:cs="Arial"/>
            <w:color w:val="0000FF"/>
            <w:sz w:val="24"/>
            <w:szCs w:val="24"/>
            <w:u w:val="single"/>
            <w:lang w:eastAsia="ru-RU"/>
          </w:rPr>
          <w:t>Градостроительного Кодекса Российской Федерации</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Разрешение на условно разрешенный вид использования выдается администрацией сельского поселения Ворон-Лозовский сельсовет Хлевенского муниципального района.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8C2FFF">
          <w:rPr>
            <w:rFonts w:ascii="Arial" w:eastAsia="Times New Roman" w:hAnsi="Arial" w:cs="Arial"/>
            <w:color w:val="0000FF"/>
            <w:sz w:val="24"/>
            <w:szCs w:val="24"/>
            <w:u w:val="single"/>
            <w:lang w:eastAsia="ru-RU"/>
          </w:rPr>
          <w:t>Градостроительным Кодексом РФ</w:t>
        </w:r>
      </w:hyperlink>
      <w:r w:rsidRPr="008C2FFF">
        <w:rPr>
          <w:rFonts w:ascii="Arial" w:eastAsia="Times New Roman" w:hAnsi="Arial" w:cs="Arial"/>
          <w:color w:val="000000"/>
          <w:sz w:val="24"/>
          <w:szCs w:val="24"/>
          <w:lang w:eastAsia="ru-RU"/>
        </w:rPr>
        <w:t>, </w:t>
      </w:r>
      <w:hyperlink r:id="rId21" w:history="1">
        <w:r w:rsidRPr="008C2FFF">
          <w:rPr>
            <w:rFonts w:ascii="Arial" w:eastAsia="Times New Roman" w:hAnsi="Arial" w:cs="Arial"/>
            <w:color w:val="0000FF"/>
            <w:sz w:val="24"/>
            <w:szCs w:val="24"/>
            <w:u w:val="single"/>
            <w:lang w:eastAsia="ru-RU"/>
          </w:rPr>
          <w:t>Уставом</w:t>
        </w:r>
      </w:hyperlink>
      <w:r w:rsidRPr="008C2FFF">
        <w:rPr>
          <w:rFonts w:ascii="Arial" w:eastAsia="Times New Roman" w:hAnsi="Arial" w:cs="Arial"/>
          <w:color w:val="000000"/>
          <w:sz w:val="24"/>
          <w:szCs w:val="24"/>
          <w:lang w:eastAsia="ru-RU"/>
        </w:rPr>
        <w:t> сельского поселения, Разделом 4 настоящих Правил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На основании указанных в части 4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22"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23"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lastRenderedPageBreak/>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6. Отклонение от предельных параметров разрешенного строительства, реконструкции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Разрешение на отклонение от предельных параметров разрешенного строительства, реконструкции объектов капитального строительства, выдается администрацией сельского поселения Ворон-Лозовский сельсовет Хлевенского муниципального района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с учетом положений статьи 39 </w:t>
      </w:r>
      <w:hyperlink r:id="rId24"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за исключением случая, указанного в п. 3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7.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8. Глава местной администрации в течение семи дней со дня поступления указанных в части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25"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26"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7. Установление публичных сервитутов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Органы местного самоуправления сельского поселения Ворон-Лозовский сельсовет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проезда, прохода через земельный участок;</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размещения на земельном участке межевых и геодезических знаков и подъездов к ним;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открытого доступа к прибрежной полосе;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проведения дренажных работ;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забора воды и водопоя;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прогона сельскохозяйственных животных через земельный участок;</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временного использования земельного участка в целях проведения изыскательских, исследовательских и других работ.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Сервитуты подлежат государственной регистрации в соответствии с </w:t>
      </w:r>
      <w:hyperlink r:id="rId27" w:history="1">
        <w:r w:rsidRPr="008C2FFF">
          <w:rPr>
            <w:rFonts w:ascii="Arial" w:eastAsia="Times New Roman" w:hAnsi="Arial" w:cs="Arial"/>
            <w:color w:val="0000FF"/>
            <w:sz w:val="24"/>
            <w:szCs w:val="24"/>
            <w:u w:val="single"/>
            <w:lang w:eastAsia="ru-RU"/>
          </w:rPr>
          <w:t>ФЗ от 21.07.1997 г. № 122-ФЗ</w:t>
        </w:r>
      </w:hyperlink>
      <w:r w:rsidRPr="008C2FFF">
        <w:rPr>
          <w:rFonts w:ascii="Arial" w:eastAsia="Times New Roman" w:hAnsi="Arial" w:cs="Arial"/>
          <w:color w:val="000000"/>
          <w:sz w:val="24"/>
          <w:szCs w:val="24"/>
          <w:lang w:eastAsia="ru-RU"/>
        </w:rPr>
        <w:t> "О государственной регистрации прав на недвижимое имущество и сделок с ним".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3. Положение о подготовке документации по планировке территории органами местного самоуправления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8. Общие положения о планировке территории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2. Документация по планировке территории готовится на основании генерального плана сельского поселения, настоящих правил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Состав и содержание документации по планировке территории определяется </w:t>
      </w:r>
      <w:hyperlink r:id="rId28" w:history="1">
        <w:r w:rsidRPr="008C2FFF">
          <w:rPr>
            <w:rFonts w:ascii="Arial" w:eastAsia="Times New Roman" w:hAnsi="Arial" w:cs="Arial"/>
            <w:color w:val="0000FF"/>
            <w:sz w:val="24"/>
            <w:szCs w:val="24"/>
            <w:u w:val="single"/>
            <w:lang w:eastAsia="ru-RU"/>
          </w:rPr>
          <w:t>Градостроительным кодексом Российской Федерации</w:t>
        </w:r>
      </w:hyperlink>
      <w:r w:rsidRPr="008C2FFF">
        <w:rPr>
          <w:rFonts w:ascii="Arial" w:eastAsia="Times New Roman" w:hAnsi="Arial" w:cs="Arial"/>
          <w:color w:val="000000"/>
          <w:sz w:val="24"/>
          <w:szCs w:val="24"/>
          <w:lang w:eastAsia="ru-RU"/>
        </w:rPr>
        <w:t>, законодательством Липецкой области и нормативными правовыми актами муниципального района и сельского поселения.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Документации по планировке территории утверждается главой муниципального образования.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4. Положение о проведении общественных обсуждений, публичных слушаний в сфере градостроительных отношений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9. Общие положения об общественных обсуждениях, публичных слушаниях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hyperlink r:id="rId29" w:history="1">
        <w:r w:rsidRPr="008C2FFF">
          <w:rPr>
            <w:rFonts w:ascii="Arial" w:eastAsia="Times New Roman" w:hAnsi="Arial" w:cs="Arial"/>
            <w:color w:val="0000FF"/>
            <w:sz w:val="24"/>
            <w:szCs w:val="24"/>
            <w:u w:val="single"/>
            <w:lang w:eastAsia="ru-RU"/>
          </w:rPr>
          <w:t>Уставом</w:t>
        </w:r>
      </w:hyperlink>
      <w:r w:rsidRPr="008C2FFF">
        <w:rPr>
          <w:rFonts w:ascii="Arial" w:eastAsia="Times New Roman" w:hAnsi="Arial" w:cs="Arial"/>
          <w:color w:val="000000"/>
          <w:sz w:val="24"/>
          <w:szCs w:val="24"/>
          <w:lang w:eastAsia="ru-RU"/>
        </w:rPr>
        <w:t> сельского поселения и </w:t>
      </w:r>
      <w:hyperlink r:id="rId30" w:history="1">
        <w:r w:rsidRPr="008C2FFF">
          <w:rPr>
            <w:rFonts w:ascii="Arial" w:eastAsia="Times New Roman" w:hAnsi="Arial" w:cs="Arial"/>
            <w:color w:val="0000FF"/>
            <w:sz w:val="24"/>
            <w:szCs w:val="24"/>
            <w:u w:val="single"/>
            <w:lang w:eastAsia="ru-RU"/>
          </w:rPr>
          <w:t>Положением "О Порядке проведения общественных обсуждений, публичных слушаний в сфере градостроительных отношений на территории сельского поселения Ворон-Лозовский сельсовет Хлевенского муниципального района Липецкой области Российской Федерации"</w:t>
        </w:r>
      </w:hyperlink>
      <w:r w:rsidRPr="008C2FFF">
        <w:rPr>
          <w:rFonts w:ascii="Arial" w:eastAsia="Times New Roman" w:hAnsi="Arial" w:cs="Arial"/>
          <w:color w:val="000000"/>
          <w:sz w:val="24"/>
          <w:szCs w:val="24"/>
          <w:lang w:eastAsia="ru-RU"/>
        </w:rPr>
        <w:t> и с учетом положений </w:t>
      </w:r>
      <w:hyperlink r:id="rId31" w:history="1">
        <w:r w:rsidRPr="008C2FFF">
          <w:rPr>
            <w:rFonts w:ascii="Arial" w:eastAsia="Times New Roman" w:hAnsi="Arial" w:cs="Arial"/>
            <w:color w:val="0000FF"/>
            <w:sz w:val="24"/>
            <w:szCs w:val="24"/>
            <w:u w:val="single"/>
            <w:lang w:eastAsia="ru-RU"/>
          </w:rPr>
          <w:t xml:space="preserve">Градостроительного Кодекса </w:t>
        </w:r>
        <w:r w:rsidRPr="008C2FFF">
          <w:rPr>
            <w:rFonts w:ascii="Arial" w:eastAsia="Times New Roman" w:hAnsi="Arial" w:cs="Arial"/>
            <w:color w:val="0000FF"/>
            <w:sz w:val="24"/>
            <w:szCs w:val="24"/>
            <w:u w:val="single"/>
            <w:lang w:eastAsia="ru-RU"/>
          </w:rPr>
          <w:lastRenderedPageBreak/>
          <w:t>РФ</w:t>
        </w:r>
      </w:hyperlink>
      <w:r w:rsidRPr="008C2FFF">
        <w:rPr>
          <w:rFonts w:ascii="Arial" w:eastAsia="Times New Roman" w:hAnsi="Arial" w:cs="Arial"/>
          <w:color w:val="000000"/>
          <w:sz w:val="24"/>
          <w:szCs w:val="24"/>
          <w:lang w:eastAsia="ru-RU"/>
        </w:rPr>
        <w:t> проводятся общественные обсуждения или публичные слушания, за исключением случаев, предусмотренных </w:t>
      </w:r>
      <w:hyperlink r:id="rId32" w:history="1">
        <w:r w:rsidRPr="008C2FFF">
          <w:rPr>
            <w:rFonts w:ascii="Arial" w:eastAsia="Times New Roman" w:hAnsi="Arial" w:cs="Arial"/>
            <w:color w:val="0000FF"/>
            <w:sz w:val="24"/>
            <w:szCs w:val="24"/>
            <w:u w:val="single"/>
            <w:lang w:eastAsia="ru-RU"/>
          </w:rPr>
          <w:t>Градостроительным Кодексом РФ</w:t>
        </w:r>
      </w:hyperlink>
      <w:r w:rsidRPr="008C2FFF">
        <w:rPr>
          <w:rFonts w:ascii="Arial" w:eastAsia="Times New Roman" w:hAnsi="Arial" w:cs="Arial"/>
          <w:color w:val="000000"/>
          <w:sz w:val="24"/>
          <w:szCs w:val="24"/>
          <w:lang w:eastAsia="ru-RU"/>
        </w:rPr>
        <w:t> и другими федеральными законами.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hyperlink r:id="rId33"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Процедура проведения общественных обсуждений состоит из следующих этапов: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оповещение о начале общественных обсуждений;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проведение экспозиции или экспозиций проекта, подлежащего рассмотрению на общественных обсуждениях;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подготовка и оформление протокола общественных обсуждений;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подготовка и опубликование заключения о результатах общественных обсуждений.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Процедура проведения публичных слушаний состоит из следующих этапов: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оповещение о начале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проведение экспозиции или экспозиций проекта, подлежащего рассмотрению на публичных слушаниях;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проведение собрания или собраний участников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подготовка и оформление протокола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подготовка и опубликование заключения о результатах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Оповещение о начале общественных обсуждений или публичных слушаний должно содержать:</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8. Оповещение о начале общественных обсуждений или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w:t>
      </w:r>
      <w:r w:rsidRPr="008C2FFF">
        <w:rPr>
          <w:rFonts w:ascii="Arial" w:eastAsia="Times New Roman" w:hAnsi="Arial" w:cs="Arial"/>
          <w:color w:val="000000"/>
          <w:sz w:val="24"/>
          <w:szCs w:val="24"/>
          <w:lang w:eastAsia="ru-RU"/>
        </w:rPr>
        <w:lastRenderedPageBreak/>
        <w:t>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9.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посредством официального сайта или информационных систем (в случае проведения общественных обсуждений);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в письменной форме в адрес организатора общественных обсуждений или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11.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Pr="008C2FFF">
        <w:rPr>
          <w:rFonts w:ascii="Arial" w:eastAsia="Times New Roman" w:hAnsi="Arial" w:cs="Arial"/>
          <w:color w:val="000000"/>
          <w:sz w:val="24"/>
          <w:szCs w:val="24"/>
          <w:lang w:eastAsia="ru-RU"/>
        </w:rPr>
        <w:lastRenderedPageBreak/>
        <w:t>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34" w:history="1">
        <w:r w:rsidRPr="008C2FFF">
          <w:rPr>
            <w:rFonts w:ascii="Arial" w:eastAsia="Times New Roman" w:hAnsi="Arial" w:cs="Arial"/>
            <w:color w:val="0000FF"/>
            <w:sz w:val="24"/>
            <w:szCs w:val="24"/>
            <w:u w:val="single"/>
            <w:lang w:eastAsia="ru-RU"/>
          </w:rPr>
          <w:t>от 27 июля 2006 года N 152-ФЗ</w:t>
        </w:r>
      </w:hyperlink>
      <w:r w:rsidRPr="008C2FFF">
        <w:rPr>
          <w:rFonts w:ascii="Arial" w:eastAsia="Times New Roman" w:hAnsi="Arial" w:cs="Arial"/>
          <w:color w:val="000000"/>
          <w:sz w:val="24"/>
          <w:szCs w:val="24"/>
          <w:lang w:eastAsia="ru-RU"/>
        </w:rPr>
        <w:t> "О персональных данных".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16. Официальный сайт и (или) информационные системы должны обеспечивать возможность:</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дата оформления протокола общественных обсуждений или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информация об организаторе общественных обсуждений или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w:t>
      </w:r>
      <w:r w:rsidRPr="008C2FFF">
        <w:rPr>
          <w:rFonts w:ascii="Arial" w:eastAsia="Times New Roman" w:hAnsi="Arial" w:cs="Arial"/>
          <w:color w:val="000000"/>
          <w:sz w:val="24"/>
          <w:szCs w:val="24"/>
          <w:lang w:eastAsia="ru-RU"/>
        </w:rPr>
        <w:lastRenderedPageBreak/>
        <w:t>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5. Порядок внесения изменений в правила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10. Основания для внесения изменений в Правила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Внесение изменений в Правила землепользования и застройки осуществляется в порядке, предусмотренном статьями 31 и 32 </w:t>
      </w:r>
      <w:hyperlink r:id="rId35"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с учетом особенностей, установленных статьей 33 </w:t>
      </w:r>
      <w:hyperlink r:id="rId36"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Основаниями для рассмотрения вопроса о внесении изменений в Правила землепользования и застройки являются: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Предложения о внесении изменений в Правила землепользования и застройки в комиссию по подготовке проекта Правил направляются: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xml:space="preserve">4.Комиссия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8C2FFF">
        <w:rPr>
          <w:rFonts w:ascii="Arial" w:eastAsia="Times New Roman" w:hAnsi="Arial" w:cs="Arial"/>
          <w:color w:val="000000"/>
          <w:sz w:val="24"/>
          <w:szCs w:val="24"/>
          <w:lang w:eastAsia="ru-RU"/>
        </w:rPr>
        <w:lastRenderedPageBreak/>
        <w:t>использования объектов недвижимости, установленными на приаэродромной территории, рассмотрению комиссией не подлежит.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администрации в суд.</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6. Положение о регулировании иных вопросов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11. О регулировании иных вопросов землепользования и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4"/>
          <w:szCs w:val="24"/>
          <w:shd w:val="clear" w:color="auto" w:fill="FFFFFF"/>
          <w:lang w:eastAsia="ru-RU"/>
        </w:rPr>
        <w:t>Статья 12. О введении в действие настоящих Правил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8C2FFF">
        <w:rPr>
          <w:rFonts w:ascii="Arial" w:eastAsia="Times New Roman" w:hAnsi="Arial" w:cs="Arial"/>
          <w:b/>
          <w:bCs/>
          <w:color w:val="000000"/>
          <w:sz w:val="32"/>
          <w:szCs w:val="32"/>
          <w:lang w:eastAsia="ru-RU"/>
        </w:rPr>
        <w:t>ЧАСТЬ II. КАРТЫ ГРАДОСТРОИТЕЛЬНОГО ЗОНИРОВАНИЯ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7. Карта градостроительного зонирования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13. Состав карт градостроительного зонирования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В ходе градостроительного зонирования в соответствии со статьей 35 </w:t>
      </w:r>
      <w:hyperlink r:id="rId37" w:history="1">
        <w:r w:rsidRPr="008C2FFF">
          <w:rPr>
            <w:rFonts w:ascii="Arial" w:eastAsia="Times New Roman" w:hAnsi="Arial" w:cs="Arial"/>
            <w:color w:val="0000FF"/>
            <w:sz w:val="24"/>
            <w:szCs w:val="24"/>
            <w:u w:val="single"/>
            <w:lang w:eastAsia="ru-RU"/>
          </w:rPr>
          <w:t>Градостроительного кодекса Российской Федерации</w:t>
        </w:r>
      </w:hyperlink>
      <w:r w:rsidRPr="008C2FFF">
        <w:rPr>
          <w:rFonts w:ascii="Arial" w:eastAsia="Times New Roman" w:hAnsi="Arial" w:cs="Arial"/>
          <w:color w:val="000000"/>
          <w:sz w:val="24"/>
          <w:szCs w:val="24"/>
          <w:lang w:eastAsia="ru-RU"/>
        </w:rPr>
        <w:t>, устанавливаются следующие территориальные зоны: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специального назначения. Органы местного самоуправления муниципальных образований могут вводить и иные виды территориальных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Границы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На карте градостроительного зонирования показаны объекты и указаны размеры санитарно-защитных и охранных зон вокруг них, в соответствии с санитарной классификацией.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Состав карт: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Карта градостроительного зонирования территории сельского поселения Ворон-Лозовский сельсовет Хлевенского муниципального района Липецкой области, М 1: 20 000;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Карта градостроительного зонирования населенного пункта с. Ворон-Лозовка сельского поселения Ворон-Лозовский сельсовет Хлевенского района Липецкой области, М 1: 5 000;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Карта градостроительного зонирования населенного пункта д. Трухачевка сельского поселения Ворон-Лозовский сельсовет Хлевенского района Липецкой области, М 1: 5 000;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Карта градостроительного зонирования населенного пункта д. Вертячье сельского поселения Ворон-Лозовский сельсовет Хлевенского района Липецкой области, М 1: 5 000.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shd w:val="clear" w:color="auto" w:fill="FFFFFF"/>
          <w:lang w:eastAsia="ru-RU"/>
        </w:rPr>
        <w:t>1) Карта градостроительного зонирования территории сельского поселения Ворон-Лозовский сельсовет Хлевенского муниципального района Липецкой области, М 1: 20 000;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8067675" cy="5619750"/>
            <wp:effectExtent l="0" t="0" r="9525" b="0"/>
            <wp:docPr id="4" name="Рисунок 4" descr="http://ru48.registrnpa.ru/upload_images/125281/1_html_f6bc40acf08da7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125281/1_html_f6bc40acf08da7f7.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7675" cy="5619750"/>
                    </a:xfrm>
                    <a:prstGeom prst="rect">
                      <a:avLst/>
                    </a:prstGeom>
                    <a:noFill/>
                    <a:ln>
                      <a:noFill/>
                    </a:ln>
                  </pic:spPr>
                </pic:pic>
              </a:graphicData>
            </a:graphic>
          </wp:inline>
        </w:drawing>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shd w:val="clear" w:color="auto" w:fill="FFFFFF"/>
          <w:lang w:eastAsia="ru-RU"/>
        </w:rPr>
        <w:t>2) Карта градостроительного зонирования населенного пункта с. Ворон-Лозовка сельского поселения Ворон-Лозовский сельсовет Хлевенского района Липецкой области, М 1: 5 000;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7905750" cy="5734050"/>
            <wp:effectExtent l="0" t="0" r="0" b="0"/>
            <wp:docPr id="3" name="Рисунок 3" descr="http://ru48.registrnpa.ru/upload_images/125281/1_html_3759be4f0d8eb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25281/1_html_3759be4f0d8ebeba.jp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0" cy="5734050"/>
                    </a:xfrm>
                    <a:prstGeom prst="rect">
                      <a:avLst/>
                    </a:prstGeom>
                    <a:noFill/>
                    <a:ln>
                      <a:noFill/>
                    </a:ln>
                  </pic:spPr>
                </pic:pic>
              </a:graphicData>
            </a:graphic>
          </wp:inline>
        </w:drawing>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Карта градостроительного зонирования населенного пункта д. Трухачевка сельского поселения Ворон-Лозовский сельсовет Хлевенского района Липецкой области, М 1: 5 000;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7991475" cy="5676900"/>
            <wp:effectExtent l="0" t="0" r="9525" b="0"/>
            <wp:docPr id="2" name="Рисунок 2" descr="http://ru48.registrnpa.ru/upload_images/125281/1_html_bfc66967c957e7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25281/1_html_bfc66967c957e71e.jp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1475" cy="5676900"/>
                    </a:xfrm>
                    <a:prstGeom prst="rect">
                      <a:avLst/>
                    </a:prstGeom>
                    <a:noFill/>
                    <a:ln>
                      <a:noFill/>
                    </a:ln>
                  </pic:spPr>
                </pic:pic>
              </a:graphicData>
            </a:graphic>
          </wp:inline>
        </w:drawing>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Карта градостроительного зонирования населенного пункта д. Вертячье сельского поселения Ворон-Лозовский сельсовет Хлевенского района Липецкой области, М 1: 5 000.</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8020050" cy="5667375"/>
            <wp:effectExtent l="0" t="0" r="0" b="9525"/>
            <wp:docPr id="1" name="Рисунок 1" descr="http://ru48.registrnpa.ru/upload_images/125281/1_html_e09ed7207aea95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25281/1_html_e09ed7207aea955f.jp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0050" cy="5667375"/>
                    </a:xfrm>
                    <a:prstGeom prst="rect">
                      <a:avLst/>
                    </a:prstGeom>
                    <a:noFill/>
                    <a:ln>
                      <a:noFill/>
                    </a:ln>
                  </pic:spPr>
                </pic:pic>
              </a:graphicData>
            </a:graphic>
          </wp:inline>
        </w:drawing>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w:t>
      </w:r>
    </w:p>
    <w:p w:rsidR="008C2FFF" w:rsidRPr="008C2FFF" w:rsidRDefault="008C2FFF" w:rsidP="008C2FFF">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8C2FFF">
        <w:rPr>
          <w:rFonts w:ascii="Arial" w:eastAsia="Times New Roman" w:hAnsi="Arial" w:cs="Arial"/>
          <w:b/>
          <w:bCs/>
          <w:color w:val="000000"/>
          <w:sz w:val="32"/>
          <w:szCs w:val="32"/>
          <w:lang w:eastAsia="ru-RU"/>
        </w:rPr>
        <w:t>ЧАСТЬ III. ГРАДОСТРОИТЕЛЬНЫЕ РЕГЛАМЕНТЫ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8. Градостроительные регламенты о видах использования территории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14. Порядок установления территориальных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В соответствии со ст. 34 </w:t>
      </w:r>
      <w:hyperlink r:id="rId42" w:history="1">
        <w:r w:rsidRPr="008C2FFF">
          <w:rPr>
            <w:rFonts w:ascii="Arial" w:eastAsia="Times New Roman" w:hAnsi="Arial" w:cs="Arial"/>
            <w:color w:val="0000FF"/>
            <w:sz w:val="24"/>
            <w:szCs w:val="24"/>
            <w:u w:val="single"/>
            <w:lang w:eastAsia="ru-RU"/>
          </w:rPr>
          <w:t>Градостроительного кодекса РФ</w:t>
        </w:r>
      </w:hyperlink>
      <w:r w:rsidRPr="008C2FFF">
        <w:rPr>
          <w:rFonts w:ascii="Arial" w:eastAsia="Times New Roman" w:hAnsi="Arial" w:cs="Arial"/>
          <w:color w:val="000000"/>
          <w:sz w:val="24"/>
          <w:szCs w:val="24"/>
          <w:lang w:eastAsia="ru-RU"/>
        </w:rPr>
        <w:t> при подготовке Правил землепользования и застройки границы территориальных зон устанавливаются с учетом: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определенных </w:t>
      </w:r>
      <w:hyperlink r:id="rId43" w:history="1">
        <w:r w:rsidRPr="008C2FFF">
          <w:rPr>
            <w:rFonts w:ascii="Arial" w:eastAsia="Times New Roman" w:hAnsi="Arial" w:cs="Arial"/>
            <w:color w:val="0000FF"/>
            <w:sz w:val="24"/>
            <w:szCs w:val="24"/>
            <w:u w:val="single"/>
            <w:lang w:eastAsia="ru-RU"/>
          </w:rPr>
          <w:t>Градостроительным кодексом РФ</w:t>
        </w:r>
      </w:hyperlink>
      <w:r w:rsidRPr="008C2FFF">
        <w:rPr>
          <w:rFonts w:ascii="Arial" w:eastAsia="Times New Roman" w:hAnsi="Arial" w:cs="Arial"/>
          <w:color w:val="000000"/>
          <w:sz w:val="24"/>
          <w:szCs w:val="24"/>
          <w:lang w:eastAsia="ru-RU"/>
        </w:rPr>
        <w:t> территориальных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сложившейся планировки территории и существующего землепользования;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предотвращения возможности причинения вреда объектам капитального строительства, расположенных на смежных земельных участках.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Границы территориальных зон могут устанавливаться по:</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красным линиям;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границам земельных участков;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границам населенных пунктов в пределах муниципальных образований;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границам муниципальных образований;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естественным границам природных объектов;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иным обоснованным границам.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15. Порядок применения градостроительных регламентов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Действие градостроительного регламента не распространяется на земельные участки: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предназначенные для размещения линейных объектов и (или) занятые линейными объектами;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предоставленные для добычи полезных ископаемых.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xml:space="preserve">7. Реконструкция указанных в части 9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w:t>
      </w:r>
      <w:r w:rsidRPr="008C2FFF">
        <w:rPr>
          <w:rFonts w:ascii="Arial" w:eastAsia="Times New Roman" w:hAnsi="Arial" w:cs="Arial"/>
          <w:color w:val="000000"/>
          <w:sz w:val="24"/>
          <w:szCs w:val="24"/>
          <w:lang w:eastAsia="ru-RU"/>
        </w:rPr>
        <w:lastRenderedPageBreak/>
        <w:t>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8.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виды разрешенного использования земельных участков 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16. Перечень территориальных зон, выделенных </w:t>
      </w:r>
      <w:r w:rsidRPr="008C2FFF">
        <w:rPr>
          <w:rFonts w:ascii="Arial" w:eastAsia="Times New Roman" w:hAnsi="Arial" w:cs="Arial"/>
          <w:b/>
          <w:bCs/>
          <w:color w:val="000000"/>
          <w:sz w:val="24"/>
          <w:szCs w:val="24"/>
          <w:shd w:val="clear" w:color="auto" w:fill="E3EFF9"/>
          <w:lang w:eastAsia="ru-RU"/>
        </w:rPr>
        <w:t>на картах градостроительного зонирования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картах градостроительного зонирования территории и населённых пунктов сельского поселения Ворон-Лозовский сельсовет Хлевенского муниципального района Липецкой области Российской Федерации, в соответствии с Градостроительным и Земельным кодексами Российской Федерации выделены следующие виды территориальных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Виды территориальных зон сельского поселения: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жилые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общественно - деловые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производственные зоны, зоны инженерной и транспортной инфраструктур;</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зоны сельскохозяйственного использования;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зоны рекреационного назначения;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зоны специального назначения.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336"/>
        <w:gridCol w:w="10314"/>
      </w:tblGrid>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обозначения территориальных зон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Наименование территориальных зон</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ЖИЛЫЕ ЗОНЫ</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Зона застройки индивидуальными жилыми домами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ОБЩЕСТВЕННО-ДЕЛОВЫЕ ЗОНЫ</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ОД-1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Многофункциональная общественно-деловая зона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ПРОИЗВОДСТВЕННЫЕ ЗОНЫ, ЗОНЫ ИНЖЕНЕРНОЙ И ТРАНСПОРТНОЙ ИНФРАСТРУКТУР</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ИТ-1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Зона транспортной инфраструктуры</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ЗОНЫ СЕЛЬСКОХОЗЯЙСТВЕННОГО ИСПОЛЬЗОВАНИЯ</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СХ-1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Зона сельскохозяйственных угодий за границей населенных пунктов</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СХ-1.1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Зона сельскохозяйственного использования в границах населенных пунктов</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СХ-2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Производственная зона сельскохозяйственных предприятий</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ЗОНЫ РЕКРЕАЦИОННОГО НАЗНАЧЕНИЯ</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Зона озелененных территорий общего пользования</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Зона отдыха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ЗОНЫ СПЕЦИАЛЬНОГО НАЗНАЧЕНИЯ</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СН-1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Зона кладбищ</w:t>
            </w:r>
          </w:p>
        </w:tc>
      </w:tr>
    </w:tbl>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17. Жилые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Индекс зоны Ж-1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застройки индивидуальными жилыми домами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 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2"/>
        <w:gridCol w:w="1069"/>
        <w:gridCol w:w="2610"/>
        <w:gridCol w:w="2242"/>
        <w:gridCol w:w="1233"/>
        <w:gridCol w:w="901"/>
        <w:gridCol w:w="1016"/>
        <w:gridCol w:w="1155"/>
        <w:gridCol w:w="973"/>
        <w:gridCol w:w="3002"/>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разрешен</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мальные)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ные отс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тупы от </w:t>
            </w:r>
            <w:r w:rsidRPr="008C2FFF">
              <w:rPr>
                <w:rFonts w:ascii="Arial" w:eastAsia="Times New Roman" w:hAnsi="Arial" w:cs="Arial"/>
                <w:sz w:val="24"/>
                <w:szCs w:val="24"/>
                <w:lang w:eastAsia="ru-RU"/>
              </w:rPr>
              <w:lastRenderedPageBreak/>
              <w:t>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льная высота зданий, строе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ройки в границах </w:t>
            </w:r>
            <w:r w:rsidRPr="008C2FFF">
              <w:rPr>
                <w:rFonts w:ascii="Arial" w:eastAsia="Times New Roman" w:hAnsi="Arial" w:cs="Arial"/>
                <w:sz w:val="24"/>
                <w:szCs w:val="24"/>
                <w:lang w:eastAsia="ru-RU"/>
              </w:rPr>
              <w:lastRenderedPageBreak/>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Для индиви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дуаль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ного жилищ</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ного строи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выращивание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ственных культур;</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индивидуальных гаражей и хозяйственных построек</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Хранение автотранспорта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(2.7.1)</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отдельно стоящих и пристроенных гаражей, в том числе подземных, предназна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ный размер-600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- 3000 кв.м.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60 %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Для веде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ния личного подсо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бного 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ства (приуса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дебный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участок)</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2.2)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жилого дома, указанного в описании вида разрешенного использования с кодом 2.1;</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производство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ственной продукции;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гаража и иных вспомогательных сооружений;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животных</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Хранение автотранспорта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(2.7.1)</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отдельно стоящих и пристроенных гаражей, в том числе подземных, предназна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размер-100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- 5000 кв.м.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60 %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Блоки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рован</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ная жилая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жилого дома, имеющего одну </w:t>
            </w:r>
            <w:r w:rsidRPr="008C2FFF">
              <w:rPr>
                <w:rFonts w:ascii="Arial" w:eastAsia="Times New Roman" w:hAnsi="Arial" w:cs="Arial"/>
                <w:sz w:val="24"/>
                <w:szCs w:val="24"/>
                <w:lang w:eastAsia="ru-RU"/>
              </w:rPr>
              <w:lastRenderedPageBreak/>
              <w:t>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8C2FFF">
              <w:rPr>
                <w:rFonts w:ascii="Arial" w:eastAsia="Times New Roman" w:hAnsi="Arial" w:cs="Arial"/>
                <w:sz w:val="24"/>
                <w:szCs w:val="24"/>
                <w:lang w:eastAsia="ru-RU"/>
              </w:rPr>
              <w:lastRenderedPageBreak/>
              <w:t>обустройство спортивных и детских площадок, площадок для отдыха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Хранение автотранспорта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(2.7.1)</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отдельно стоящих и пристроенных гаражей, в том числе подземных, предназна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w:t>
            </w:r>
            <w:r w:rsidRPr="008C2FFF">
              <w:rPr>
                <w:rFonts w:ascii="Arial" w:eastAsia="Times New Roman" w:hAnsi="Arial" w:cs="Arial"/>
                <w:sz w:val="24"/>
                <w:szCs w:val="24"/>
                <w:lang w:eastAsia="ru-RU"/>
              </w:rPr>
              <w:lastRenderedPageBreak/>
              <w:t>размер-600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- 5000 кв.м.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3,0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льное </w:t>
            </w:r>
            <w:r w:rsidRPr="008C2FFF">
              <w:rPr>
                <w:rFonts w:ascii="Arial" w:eastAsia="Times New Roman" w:hAnsi="Arial" w:cs="Arial"/>
                <w:sz w:val="24"/>
                <w:szCs w:val="24"/>
                <w:lang w:eastAsia="ru-RU"/>
              </w:rPr>
              <w:lastRenderedPageBreak/>
              <w:t>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60 %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w:t>
            </w:r>
            <w:r w:rsidRPr="008C2FFF">
              <w:rPr>
                <w:rFonts w:ascii="Arial" w:eastAsia="Times New Roman" w:hAnsi="Arial" w:cs="Arial"/>
                <w:sz w:val="24"/>
                <w:szCs w:val="24"/>
                <w:lang w:eastAsia="ru-RU"/>
              </w:rPr>
              <w:lastRenderedPageBreak/>
              <w:t>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использования </w:t>
            </w:r>
            <w:r w:rsidRPr="008C2FFF">
              <w:rPr>
                <w:rFonts w:ascii="Arial" w:eastAsia="Times New Roman" w:hAnsi="Arial" w:cs="Arial"/>
                <w:sz w:val="24"/>
                <w:szCs w:val="24"/>
                <w:lang w:eastAsia="ru-RU"/>
              </w:rPr>
              <w:lastRenderedPageBreak/>
              <w:t>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ние жилой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2.7)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льные участки </w:t>
            </w:r>
            <w:r w:rsidRPr="008C2FFF">
              <w:rPr>
                <w:rFonts w:ascii="Arial" w:eastAsia="Times New Roman" w:hAnsi="Arial" w:cs="Arial"/>
                <w:sz w:val="24"/>
                <w:szCs w:val="24"/>
                <w:lang w:eastAsia="ru-RU"/>
              </w:rPr>
              <w:lastRenderedPageBreak/>
              <w:t>(терри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 общего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Земельные участки общего пользования.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Содержание данного </w:t>
            </w:r>
            <w:r w:rsidRPr="008C2FFF">
              <w:rPr>
                <w:rFonts w:ascii="Arial" w:eastAsia="Times New Roman" w:hAnsi="Arial" w:cs="Arial"/>
                <w:sz w:val="24"/>
                <w:szCs w:val="24"/>
                <w:lang w:eastAsia="ru-RU"/>
              </w:rPr>
              <w:lastRenderedPageBreak/>
              <w:t>вида разрешенного использования включает в себя содержание видов разрешенного использования с кодами 12.0.1 - 12.0.2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w:t>
            </w:r>
            <w:r w:rsidRPr="008C2FFF">
              <w:rPr>
                <w:rFonts w:ascii="Arial" w:eastAsia="Times New Roman" w:hAnsi="Arial" w:cs="Arial"/>
                <w:sz w:val="24"/>
                <w:szCs w:val="24"/>
                <w:shd w:val="clear" w:color="auto" w:fill="FFFFFF"/>
                <w:lang w:eastAsia="ru-RU"/>
              </w:rPr>
              <w:t>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shd w:val="clear" w:color="auto" w:fill="FFFFFF"/>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использования земельных участков и </w:t>
            </w:r>
            <w:r w:rsidRPr="008C2FFF">
              <w:rPr>
                <w:rFonts w:ascii="Arial" w:eastAsia="Times New Roman" w:hAnsi="Arial" w:cs="Arial"/>
                <w:sz w:val="24"/>
                <w:szCs w:val="24"/>
                <w:lang w:eastAsia="ru-RU"/>
              </w:rPr>
              <w:lastRenderedPageBreak/>
              <w:t>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Улично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-доро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жная сеть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12.0.1)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придорожных стоянок </w:t>
            </w:r>
            <w:r w:rsidRPr="008C2FFF">
              <w:rPr>
                <w:rFonts w:ascii="Arial" w:eastAsia="Times New Roman" w:hAnsi="Arial" w:cs="Arial"/>
                <w:sz w:val="24"/>
                <w:szCs w:val="24"/>
                <w:lang w:eastAsia="ru-RU"/>
              </w:rPr>
              <w:lastRenderedPageBreak/>
              <w:t>(парковок)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w:t>
            </w:r>
            <w:r w:rsidRPr="008C2FFF">
              <w:rPr>
                <w:rFonts w:ascii="Arial" w:eastAsia="Times New Roman" w:hAnsi="Arial" w:cs="Arial"/>
                <w:sz w:val="24"/>
                <w:szCs w:val="24"/>
                <w:lang w:eastAsia="ru-RU"/>
              </w:rPr>
              <w:lastRenderedPageBreak/>
              <w:t>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Благо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устрой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ство 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8C2FFF">
              <w:rPr>
                <w:rFonts w:ascii="Arial" w:eastAsia="Times New Roman" w:hAnsi="Arial" w:cs="Arial"/>
                <w:sz w:val="24"/>
                <w:szCs w:val="24"/>
                <w:lang w:eastAsia="ru-RU"/>
              </w:rPr>
              <w:lastRenderedPageBreak/>
              <w:t>применяемых как составные части благоустройства территории, общественных туалетов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w:t>
            </w:r>
            <w:r w:rsidRPr="008C2FFF">
              <w:rPr>
                <w:rFonts w:ascii="Arial" w:eastAsia="Times New Roman" w:hAnsi="Arial" w:cs="Arial"/>
                <w:sz w:val="24"/>
                <w:szCs w:val="24"/>
                <w:lang w:eastAsia="ru-RU"/>
              </w:rPr>
              <w:lastRenderedPageBreak/>
              <w:t>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2. Условно разрешенные виды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2"/>
        <w:gridCol w:w="1088"/>
        <w:gridCol w:w="2998"/>
        <w:gridCol w:w="1130"/>
        <w:gridCol w:w="1137"/>
        <w:gridCol w:w="1151"/>
        <w:gridCol w:w="1437"/>
        <w:gridCol w:w="1166"/>
        <w:gridCol w:w="879"/>
        <w:gridCol w:w="3215"/>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8C2FFF">
              <w:rPr>
                <w:rFonts w:ascii="Arial" w:eastAsia="Times New Roman" w:hAnsi="Arial" w:cs="Arial"/>
                <w:sz w:val="24"/>
                <w:szCs w:val="24"/>
                <w:lang w:eastAsia="ru-RU"/>
              </w:rPr>
              <w:lastRenderedPageBreak/>
              <w:t>использования с кодами 3.1.1-3.1.2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w:t>
            </w:r>
            <w:r w:rsidRPr="008C2FFF">
              <w:rPr>
                <w:rFonts w:ascii="Arial" w:eastAsia="Times New Roman" w:hAnsi="Arial" w:cs="Arial"/>
                <w:sz w:val="24"/>
                <w:szCs w:val="24"/>
                <w:lang w:eastAsia="ru-RU"/>
              </w:rPr>
              <w:lastRenderedPageBreak/>
              <w:t>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ставле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ние 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ных услуг</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Связь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(код 6.8)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объектов </w:t>
            </w:r>
            <w:r w:rsidRPr="008C2FFF">
              <w:rPr>
                <w:rFonts w:ascii="Arial" w:eastAsia="Times New Roman" w:hAnsi="Arial" w:cs="Arial"/>
                <w:sz w:val="24"/>
                <w:szCs w:val="24"/>
                <w:lang w:eastAsia="ru-RU"/>
              </w:rPr>
              <w:lastRenderedPageBreak/>
              <w:t>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w:t>
            </w:r>
            <w:r w:rsidRPr="008C2FFF">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18. Общественно-деловые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к размещению в общественно-деловых зонах также включены существующие жилые дома, гаражи.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Индекс зоны ОД-1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lastRenderedPageBreak/>
        <w:t>Многофункциональная общественно-деловая зона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 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82"/>
        <w:gridCol w:w="1248"/>
        <w:gridCol w:w="2561"/>
        <w:gridCol w:w="2044"/>
        <w:gridCol w:w="1408"/>
        <w:gridCol w:w="1130"/>
        <w:gridCol w:w="986"/>
        <w:gridCol w:w="1135"/>
        <w:gridCol w:w="1030"/>
        <w:gridCol w:w="2619"/>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гатель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Общест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венное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зование объектов капита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строи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тельства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Содержание данного вида разрешенного использования включает в себя </w:t>
            </w:r>
            <w:r w:rsidRPr="008C2FFF">
              <w:rPr>
                <w:rFonts w:ascii="Arial" w:eastAsia="Times New Roman" w:hAnsi="Arial" w:cs="Arial"/>
                <w:sz w:val="24"/>
                <w:szCs w:val="24"/>
                <w:lang w:eastAsia="ru-RU"/>
              </w:rPr>
              <w:lastRenderedPageBreak/>
              <w:t>содержание видов разрешенного использования с кодами 3.1-3.10.2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w:t>
            </w:r>
            <w:r w:rsidRPr="008C2FFF">
              <w:rPr>
                <w:rFonts w:ascii="Arial" w:eastAsia="Times New Roman" w:hAnsi="Arial" w:cs="Arial"/>
                <w:sz w:val="24"/>
                <w:szCs w:val="24"/>
                <w:lang w:eastAsia="ru-RU"/>
              </w:rPr>
              <w:lastRenderedPageBreak/>
              <w:t>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став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ление 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нальных услуг</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зданий и </w:t>
            </w:r>
            <w:r w:rsidRPr="008C2FFF">
              <w:rPr>
                <w:rFonts w:ascii="Arial" w:eastAsia="Times New Roman" w:hAnsi="Arial" w:cs="Arial"/>
                <w:sz w:val="24"/>
                <w:szCs w:val="24"/>
                <w:lang w:eastAsia="ru-RU"/>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маль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w:t>
            </w:r>
            <w:r w:rsidRPr="008C2FFF">
              <w:rPr>
                <w:rFonts w:ascii="Arial" w:eastAsia="Times New Roman" w:hAnsi="Arial" w:cs="Arial"/>
                <w:sz w:val="24"/>
                <w:szCs w:val="24"/>
                <w:lang w:eastAsia="ru-RU"/>
              </w:rPr>
              <w:lastRenderedPageBreak/>
              <w:t>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Социа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(код 3.2)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зданий, предназначенных для оказания гражданам социальной помощи. </w:t>
            </w:r>
            <w:r w:rsidRPr="008C2FFF">
              <w:rPr>
                <w:rFonts w:ascii="Arial" w:eastAsia="Times New Roman" w:hAnsi="Arial" w:cs="Arial"/>
                <w:sz w:val="24"/>
                <w:szCs w:val="24"/>
                <w:lang w:eastAsia="ru-RU"/>
              </w:rPr>
              <w:lastRenderedPageBreak/>
              <w:t>Содержание данного вида разрешенного использования включает в себя содержание видов разрешенного использования с кодами 3.2.1 - 3.2.4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чество </w:t>
            </w:r>
            <w:r w:rsidRPr="008C2FFF">
              <w:rPr>
                <w:rFonts w:ascii="Arial" w:eastAsia="Times New Roman" w:hAnsi="Arial" w:cs="Arial"/>
                <w:sz w:val="24"/>
                <w:szCs w:val="24"/>
                <w:lang w:eastAsia="ru-RU"/>
              </w:rPr>
              <w:lastRenderedPageBreak/>
              <w:t>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отступ от </w:t>
            </w:r>
            <w:r w:rsidRPr="008C2FFF">
              <w:rPr>
                <w:rFonts w:ascii="Arial" w:eastAsia="Times New Roman" w:hAnsi="Arial" w:cs="Arial"/>
                <w:sz w:val="24"/>
                <w:szCs w:val="24"/>
                <w:lang w:eastAsia="ru-RU"/>
              </w:rPr>
              <w:lastRenderedPageBreak/>
              <w:t>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использования земельных участков и объектов </w:t>
            </w:r>
            <w:r w:rsidRPr="008C2FFF">
              <w:rPr>
                <w:rFonts w:ascii="Arial" w:eastAsia="Times New Roman" w:hAnsi="Arial" w:cs="Arial"/>
                <w:sz w:val="24"/>
                <w:szCs w:val="24"/>
                <w:lang w:eastAsia="ru-RU"/>
              </w:rPr>
              <w:lastRenderedPageBreak/>
              <w:t>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Быто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8C2FFF">
              <w:rPr>
                <w:rFonts w:ascii="Arial" w:eastAsia="Times New Roman" w:hAnsi="Arial" w:cs="Arial"/>
                <w:sz w:val="24"/>
                <w:szCs w:val="24"/>
                <w:lang w:eastAsia="ru-RU"/>
              </w:rPr>
              <w:lastRenderedPageBreak/>
              <w:t>химчистки, похоронные бюро)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Служебные гаражи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(код 4.9) Размещение постоянных или временных гаражей, стоянок для хранения служебного автотранспорта, используемого в целях осуществления видов </w:t>
            </w:r>
            <w:r w:rsidRPr="008C2FFF">
              <w:rPr>
                <w:rFonts w:ascii="Arial" w:eastAsia="Times New Roman" w:hAnsi="Arial" w:cs="Arial"/>
                <w:sz w:val="24"/>
                <w:szCs w:val="24"/>
                <w:lang w:eastAsia="ru-RU"/>
              </w:rPr>
              <w:lastRenderedPageBreak/>
              <w:t>деятельности, предусмотрен</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w:t>
            </w:r>
            <w:r w:rsidRPr="008C2FFF">
              <w:rPr>
                <w:rFonts w:ascii="Arial" w:eastAsia="Times New Roman" w:hAnsi="Arial" w:cs="Arial"/>
                <w:sz w:val="24"/>
                <w:szCs w:val="24"/>
                <w:lang w:eastAsia="ru-RU"/>
              </w:rPr>
              <w:lastRenderedPageBreak/>
              <w:t>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Здраво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охране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ренных видами разрешенного использования с </w:t>
            </w:r>
            <w:r w:rsidRPr="008C2FFF">
              <w:rPr>
                <w:rFonts w:ascii="Arial" w:eastAsia="Times New Roman" w:hAnsi="Arial" w:cs="Arial"/>
                <w:sz w:val="24"/>
                <w:szCs w:val="24"/>
                <w:lang w:eastAsia="ru-RU"/>
              </w:rPr>
              <w:lastRenderedPageBreak/>
              <w:t>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w:t>
            </w:r>
            <w:r w:rsidRPr="008C2FFF">
              <w:rPr>
                <w:rFonts w:ascii="Arial" w:eastAsia="Times New Roman" w:hAnsi="Arial" w:cs="Arial"/>
                <w:sz w:val="24"/>
                <w:szCs w:val="24"/>
                <w:lang w:eastAsia="ru-RU"/>
              </w:rPr>
              <w:lastRenderedPageBreak/>
              <w:t>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Амбу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латорно-полик</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линиче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ское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3.4.1)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ренных видами разрешенного использования с кодами 3.0, 4.0, а также для стоянки и хранения транспортных </w:t>
            </w:r>
            <w:r w:rsidRPr="008C2FFF">
              <w:rPr>
                <w:rFonts w:ascii="Arial" w:eastAsia="Times New Roman" w:hAnsi="Arial" w:cs="Arial"/>
                <w:sz w:val="24"/>
                <w:szCs w:val="24"/>
                <w:lang w:eastAsia="ru-RU"/>
              </w:rPr>
              <w:lastRenderedPageBreak/>
              <w:t>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Образо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вание и просве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щение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Дошко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льное, </w:t>
            </w:r>
            <w:r w:rsidRPr="008C2FFF">
              <w:rPr>
                <w:rFonts w:ascii="Arial" w:eastAsia="Times New Roman" w:hAnsi="Arial" w:cs="Arial"/>
                <w:sz w:val="24"/>
                <w:szCs w:val="24"/>
                <w:lang w:eastAsia="ru-RU"/>
              </w:rPr>
              <w:lastRenderedPageBreak/>
              <w:t>нача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и среднее общее образо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3.5.1)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объектов </w:t>
            </w:r>
            <w:r w:rsidRPr="008C2FFF">
              <w:rPr>
                <w:rFonts w:ascii="Arial" w:eastAsia="Times New Roman" w:hAnsi="Arial" w:cs="Arial"/>
                <w:sz w:val="24"/>
                <w:szCs w:val="24"/>
                <w:lang w:eastAsia="ru-RU"/>
              </w:rP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Служебные гаражи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(код 4.9)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w:t>
            </w:r>
            <w:r w:rsidRPr="008C2FFF">
              <w:rPr>
                <w:rFonts w:ascii="Arial" w:eastAsia="Times New Roman" w:hAnsi="Arial" w:cs="Arial"/>
                <w:sz w:val="24"/>
                <w:szCs w:val="24"/>
                <w:lang w:eastAsia="ru-RU"/>
              </w:rPr>
              <w:lastRenderedPageBreak/>
              <w:t>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льное </w:t>
            </w:r>
            <w:r w:rsidRPr="008C2FFF">
              <w:rPr>
                <w:rFonts w:ascii="Arial" w:eastAsia="Times New Roman" w:hAnsi="Arial" w:cs="Arial"/>
                <w:sz w:val="24"/>
                <w:szCs w:val="24"/>
                <w:lang w:eastAsia="ru-RU"/>
              </w:rPr>
              <w:lastRenderedPageBreak/>
              <w:t>колич</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w:t>
            </w:r>
            <w:r w:rsidRPr="008C2FFF">
              <w:rPr>
                <w:rFonts w:ascii="Arial" w:eastAsia="Times New Roman" w:hAnsi="Arial" w:cs="Arial"/>
                <w:sz w:val="24"/>
                <w:szCs w:val="24"/>
                <w:lang w:eastAsia="ru-RU"/>
              </w:rPr>
              <w:lastRenderedPageBreak/>
              <w:t>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использования </w:t>
            </w:r>
            <w:r w:rsidRPr="008C2FFF">
              <w:rPr>
                <w:rFonts w:ascii="Arial" w:eastAsia="Times New Roman" w:hAnsi="Arial" w:cs="Arial"/>
                <w:sz w:val="24"/>
                <w:szCs w:val="24"/>
                <w:lang w:eastAsia="ru-RU"/>
              </w:rPr>
              <w:lastRenderedPageBreak/>
              <w:t>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Куль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турное </w:t>
            </w:r>
            <w:r w:rsidRPr="008C2FFF">
              <w:rPr>
                <w:rFonts w:ascii="Arial" w:eastAsia="Times New Roman" w:hAnsi="Arial" w:cs="Arial"/>
                <w:sz w:val="24"/>
                <w:szCs w:val="24"/>
                <w:lang w:eastAsia="ru-RU"/>
              </w:rPr>
              <w:lastRenderedPageBreak/>
              <w:t>раз</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витие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зданий и сооружений, </w:t>
            </w:r>
            <w:r w:rsidRPr="008C2FFF">
              <w:rPr>
                <w:rFonts w:ascii="Arial" w:eastAsia="Times New Roman" w:hAnsi="Arial" w:cs="Arial"/>
                <w:sz w:val="24"/>
                <w:szCs w:val="24"/>
                <w:lang w:eastAsia="ru-RU"/>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w:t>
            </w:r>
            <w:r w:rsidRPr="008C2FFF">
              <w:rPr>
                <w:rFonts w:ascii="Arial" w:eastAsia="Times New Roman" w:hAnsi="Arial" w:cs="Arial"/>
                <w:sz w:val="24"/>
                <w:szCs w:val="24"/>
                <w:lang w:eastAsia="ru-RU"/>
              </w:rPr>
              <w:lastRenderedPageBreak/>
              <w:t>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льное </w:t>
            </w:r>
            <w:r w:rsidRPr="008C2FFF">
              <w:rPr>
                <w:rFonts w:ascii="Arial" w:eastAsia="Times New Roman" w:hAnsi="Arial" w:cs="Arial"/>
                <w:sz w:val="24"/>
                <w:szCs w:val="24"/>
                <w:lang w:eastAsia="ru-RU"/>
              </w:rPr>
              <w:lastRenderedPageBreak/>
              <w:t>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w:t>
            </w:r>
            <w:r w:rsidRPr="008C2FFF">
              <w:rPr>
                <w:rFonts w:ascii="Arial" w:eastAsia="Times New Roman" w:hAnsi="Arial" w:cs="Arial"/>
                <w:sz w:val="24"/>
                <w:szCs w:val="24"/>
                <w:lang w:eastAsia="ru-RU"/>
              </w:rPr>
              <w:lastRenderedPageBreak/>
              <w:t>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использования </w:t>
            </w:r>
            <w:r w:rsidRPr="008C2FFF">
              <w:rPr>
                <w:rFonts w:ascii="Arial" w:eastAsia="Times New Roman" w:hAnsi="Arial" w:cs="Arial"/>
                <w:sz w:val="24"/>
                <w:szCs w:val="24"/>
                <w:lang w:eastAsia="ru-RU"/>
              </w:rPr>
              <w:lastRenderedPageBreak/>
              <w:t>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Объекты куль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турно-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досу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говой деятель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ности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(код </w:t>
            </w:r>
            <w:r w:rsidRPr="008C2FFF">
              <w:rPr>
                <w:rFonts w:ascii="Arial" w:eastAsia="Times New Roman" w:hAnsi="Arial" w:cs="Arial"/>
                <w:sz w:val="24"/>
                <w:szCs w:val="24"/>
                <w:lang w:eastAsia="ru-RU"/>
              </w:rPr>
              <w:lastRenderedPageBreak/>
              <w:t>3.6.1)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зданий и сооружений, предназначенных для размещения объектов культуры. Содержание данного вида разрешенного использования </w:t>
            </w:r>
            <w:r w:rsidRPr="008C2FFF">
              <w:rPr>
                <w:rFonts w:ascii="Arial" w:eastAsia="Times New Roman" w:hAnsi="Arial" w:cs="Arial"/>
                <w:sz w:val="24"/>
                <w:szCs w:val="24"/>
                <w:lang w:eastAsia="ru-RU"/>
              </w:rPr>
              <w:lastRenderedPageBreak/>
              <w:t>включает в себя содержание видов разрешенного использования с кодами 3.6.1-3.6.3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w:t>
            </w:r>
            <w:r w:rsidRPr="008C2FFF">
              <w:rPr>
                <w:rFonts w:ascii="Arial" w:eastAsia="Times New Roman" w:hAnsi="Arial" w:cs="Arial"/>
                <w:sz w:val="24"/>
                <w:szCs w:val="24"/>
                <w:lang w:eastAsia="ru-RU"/>
              </w:rPr>
              <w:lastRenderedPageBreak/>
              <w:t>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w:t>
            </w:r>
            <w:r w:rsidRPr="008C2FFF">
              <w:rPr>
                <w:rFonts w:ascii="Arial" w:eastAsia="Times New Roman" w:hAnsi="Arial" w:cs="Arial"/>
                <w:sz w:val="24"/>
                <w:szCs w:val="24"/>
                <w:lang w:eastAsia="ru-RU"/>
              </w:rPr>
              <w:lastRenderedPageBreak/>
              <w:t>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Религи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озное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8C2FFF">
              <w:rPr>
                <w:rFonts w:ascii="Arial" w:eastAsia="Times New Roman" w:hAnsi="Arial" w:cs="Arial"/>
                <w:sz w:val="24"/>
                <w:szCs w:val="24"/>
                <w:lang w:eastAsia="ru-RU"/>
              </w:rPr>
              <w:lastRenderedPageBreak/>
              <w:t>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w:t>
            </w:r>
            <w:r w:rsidRPr="008C2FFF">
              <w:rPr>
                <w:rFonts w:ascii="Arial" w:eastAsia="Times New Roman" w:hAnsi="Arial" w:cs="Arial"/>
                <w:sz w:val="24"/>
                <w:szCs w:val="24"/>
                <w:lang w:eastAsia="ru-RU"/>
              </w:rPr>
              <w:lastRenderedPageBreak/>
              <w:t>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ствление религи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озных обря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дов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3.7.1)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ренных видами разрешенного использования с кодами 3.0, 4.0, а также для </w:t>
            </w:r>
            <w:r w:rsidRPr="008C2FFF">
              <w:rPr>
                <w:rFonts w:ascii="Arial" w:eastAsia="Times New Roman" w:hAnsi="Arial" w:cs="Arial"/>
                <w:sz w:val="24"/>
                <w:szCs w:val="24"/>
                <w:lang w:eastAsia="ru-RU"/>
              </w:rPr>
              <w:lastRenderedPageBreak/>
              <w:t>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w:t>
            </w:r>
            <w:r w:rsidRPr="008C2FFF">
              <w:rPr>
                <w:rFonts w:ascii="Arial" w:eastAsia="Times New Roman" w:hAnsi="Arial" w:cs="Arial"/>
                <w:sz w:val="24"/>
                <w:szCs w:val="24"/>
                <w:lang w:eastAsia="ru-RU"/>
              </w:rPr>
              <w:lastRenderedPageBreak/>
              <w:t>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Общест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венное управ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ление (код 3.8)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Государ</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ное управ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3.8.1)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Обеспе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чение научной деяте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льности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зданий и сооружений для обеспечения научной деятельности. Содержание данного вида разрешенного </w:t>
            </w:r>
            <w:r w:rsidRPr="008C2FFF">
              <w:rPr>
                <w:rFonts w:ascii="Arial" w:eastAsia="Times New Roman" w:hAnsi="Arial" w:cs="Arial"/>
                <w:sz w:val="24"/>
                <w:szCs w:val="24"/>
                <w:lang w:eastAsia="ru-RU"/>
              </w:rPr>
              <w:lastRenderedPageBreak/>
              <w:t>использования включает в себя содержание видов разрешенного использования с кодами 3.9.1 - 3.9.3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постоянных или временных гаражей, стоянок </w:t>
            </w:r>
            <w:r w:rsidRPr="008C2FFF">
              <w:rPr>
                <w:rFonts w:ascii="Arial" w:eastAsia="Times New Roman" w:hAnsi="Arial" w:cs="Arial"/>
                <w:sz w:val="24"/>
                <w:szCs w:val="24"/>
                <w:lang w:eastAsia="ru-RU"/>
              </w:rPr>
              <w:lastRenderedPageBreak/>
              <w:t>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w:t>
            </w:r>
            <w:r w:rsidRPr="008C2FFF">
              <w:rPr>
                <w:rFonts w:ascii="Arial" w:eastAsia="Times New Roman" w:hAnsi="Arial" w:cs="Arial"/>
                <w:sz w:val="24"/>
                <w:szCs w:val="24"/>
                <w:lang w:eastAsia="ru-RU"/>
              </w:rPr>
              <w:lastRenderedPageBreak/>
              <w:t>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льный отступ от красной линии - </w:t>
            </w:r>
            <w:r w:rsidRPr="008C2FFF">
              <w:rPr>
                <w:rFonts w:ascii="Arial" w:eastAsia="Times New Roman" w:hAnsi="Arial" w:cs="Arial"/>
                <w:sz w:val="24"/>
                <w:szCs w:val="24"/>
                <w:lang w:eastAsia="ru-RU"/>
              </w:rPr>
              <w:lastRenderedPageBreak/>
              <w:t>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Ограничения использования земельных участков и объектов капитального строительства </w:t>
            </w:r>
            <w:r w:rsidRPr="008C2FFF">
              <w:rPr>
                <w:rFonts w:ascii="Arial" w:eastAsia="Times New Roman" w:hAnsi="Arial" w:cs="Arial"/>
                <w:sz w:val="24"/>
                <w:szCs w:val="24"/>
                <w:lang w:eastAsia="ru-RU"/>
              </w:rPr>
              <w:lastRenderedPageBreak/>
              <w:t>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Обеспе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чение деятель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ности в области гидроме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теоро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логии и смеж</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ных с ней областях</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(код </w:t>
            </w:r>
            <w:r w:rsidRPr="008C2FFF">
              <w:rPr>
                <w:rFonts w:ascii="Arial" w:eastAsia="Times New Roman" w:hAnsi="Arial" w:cs="Arial"/>
                <w:sz w:val="24"/>
                <w:szCs w:val="24"/>
                <w:lang w:eastAsia="ru-RU"/>
              </w:rPr>
              <w:lastRenderedPageBreak/>
              <w:t>3.9.1)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8C2FFF">
              <w:rPr>
                <w:rFonts w:ascii="Arial" w:eastAsia="Times New Roman" w:hAnsi="Arial" w:cs="Arial"/>
                <w:sz w:val="24"/>
                <w:szCs w:val="24"/>
                <w:lang w:eastAsia="ru-RU"/>
              </w:rPr>
              <w:lastRenderedPageBreak/>
              <w:t>гидрометеоро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логических, агрометеороло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8C2FFF">
              <w:rPr>
                <w:rFonts w:ascii="Arial" w:eastAsia="Times New Roman" w:hAnsi="Arial" w:cs="Arial"/>
                <w:sz w:val="24"/>
                <w:szCs w:val="24"/>
                <w:lang w:eastAsia="ru-RU"/>
              </w:rPr>
              <w:lastRenderedPageBreak/>
              <w:t>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w:t>
            </w:r>
            <w:r w:rsidRPr="008C2FFF">
              <w:rPr>
                <w:rFonts w:ascii="Arial" w:eastAsia="Times New Roman" w:hAnsi="Arial" w:cs="Arial"/>
                <w:sz w:val="24"/>
                <w:szCs w:val="24"/>
                <w:shd w:val="clear" w:color="auto" w:fill="FFFFFF"/>
                <w:lang w:eastAsia="ru-RU"/>
              </w:rPr>
              <w:t>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shd w:val="clear" w:color="auto" w:fill="FFFFFF"/>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w:t>
            </w:r>
            <w:r w:rsidRPr="008C2FFF">
              <w:rPr>
                <w:rFonts w:ascii="Arial" w:eastAsia="Times New Roman" w:hAnsi="Arial" w:cs="Arial"/>
                <w:sz w:val="24"/>
                <w:szCs w:val="24"/>
                <w:lang w:eastAsia="ru-RU"/>
              </w:rPr>
              <w:lastRenderedPageBreak/>
              <w:t>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lastRenderedPageBreak/>
              <w:t>18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Ветери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нарное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Амбула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торное ветери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нарное обслужи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3.10.1)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Деловое управ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4.1)</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размер-400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зины (код 4.4)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размер-100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Общест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венное питание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Служебные гаражи (код 4.9)</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размер-100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 - не установлен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Спорт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5.1)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подлежат установ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Обеспе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чение внутрен</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него правопо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рядка (код 8.3)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подлежат установ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Историко-культур</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ная деятель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ность (код 9.3)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подлежат установлению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участки (терри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 общего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вания (код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Земельные участки общего пользования.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подлежат установ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2. Условно разрешенные виды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2"/>
        <w:gridCol w:w="937"/>
        <w:gridCol w:w="2812"/>
        <w:gridCol w:w="1110"/>
        <w:gridCol w:w="1137"/>
        <w:gridCol w:w="1152"/>
        <w:gridCol w:w="1438"/>
        <w:gridCol w:w="1166"/>
        <w:gridCol w:w="1226"/>
        <w:gridCol w:w="3223"/>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Малоэ</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тажная многок</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вартир</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ная жилая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2.1.1)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малоэтажных многоквартирных домов (многоквартирные дома высотой до 4 этажей, включая мансардный);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Связь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6.8)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19. Производственные зоны, зоны инженерной и транспортной инфраструктур</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Индекс зоны ИТ-1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транспортной инфраструктуры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 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3"/>
        <w:gridCol w:w="1125"/>
        <w:gridCol w:w="2809"/>
        <w:gridCol w:w="1108"/>
        <w:gridCol w:w="1423"/>
        <w:gridCol w:w="1146"/>
        <w:gridCol w:w="1287"/>
        <w:gridCol w:w="1163"/>
        <w:gridCol w:w="978"/>
        <w:gridCol w:w="3161"/>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использ</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мальные) размеры земельных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нальное обслужи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бные гаражи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Связь (код 6.8)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Тран</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спорт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7.0)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Автомо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бильный тран</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спорт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7.2)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автомобильного транспорта.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участки (терри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 общего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вания (код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Земельные участки общего пользования.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Условно разрешенные виды использования - не подлежат установлению.</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20. Зоны сельскохозяйственного использования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Территории зон сельскохозяйственного использования могут быть использованы в целях ведения сельского хозяйства до момента принятия решения об изменении их использования в соответствии с проектами планировки (ст.85 </w:t>
      </w:r>
      <w:hyperlink r:id="rId44" w:history="1">
        <w:r w:rsidRPr="008C2FFF">
          <w:rPr>
            <w:rFonts w:ascii="Arial" w:eastAsia="Times New Roman" w:hAnsi="Arial" w:cs="Arial"/>
            <w:color w:val="0000FF"/>
            <w:sz w:val="24"/>
            <w:szCs w:val="24"/>
            <w:u w:val="single"/>
            <w:lang w:eastAsia="ru-RU"/>
          </w:rPr>
          <w:t>ЗК РФ</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поселения.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Индекс зоны СХ-1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сельскохозяйственных угодий за границей населенных пунктов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соответствии с частью 6 статьи 36 "Градостроительного кодекса Российской Федерации" </w:t>
      </w:r>
      <w:hyperlink r:id="rId45" w:history="1">
        <w:r w:rsidRPr="008C2FFF">
          <w:rPr>
            <w:rFonts w:ascii="Arial" w:eastAsia="Times New Roman" w:hAnsi="Arial" w:cs="Arial"/>
            <w:color w:val="0000FF"/>
            <w:sz w:val="24"/>
            <w:szCs w:val="24"/>
            <w:u w:val="single"/>
            <w:lang w:eastAsia="ru-RU"/>
          </w:rPr>
          <w:t>от 29.12.2004 N 190-ФЗ</w:t>
        </w:r>
      </w:hyperlink>
      <w:r w:rsidRPr="008C2FFF">
        <w:rPr>
          <w:rFonts w:ascii="Arial" w:eastAsia="Times New Roman" w:hAnsi="Arial" w:cs="Arial"/>
          <w:color w:val="000000"/>
          <w:sz w:val="24"/>
          <w:szCs w:val="24"/>
          <w:lang w:eastAsia="ru-RU"/>
        </w:rPr>
        <w:t>,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shd w:val="clear" w:color="auto" w:fill="FFFFFF"/>
          <w:lang w:eastAsia="ru-RU"/>
        </w:rPr>
        <w:t>Индекс зоны СХ-1.1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сельскохозяйственного использования в границах населенных пунктов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2"/>
        <w:gridCol w:w="1479"/>
        <w:gridCol w:w="2462"/>
        <w:gridCol w:w="1208"/>
        <w:gridCol w:w="1406"/>
        <w:gridCol w:w="1134"/>
        <w:gridCol w:w="1271"/>
        <w:gridCol w:w="1155"/>
        <w:gridCol w:w="1074"/>
        <w:gridCol w:w="3012"/>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гательные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мальные) размеры земельных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Для ведения личного подсобного хозяйства (приуса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дебный земельный участок)</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2.2)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жилого дома, указанного в описании вида разрешенного использования с кодом 2.1;</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производство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ственной продукции;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гаража и иных вспомогательных сооружений;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животных</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размер-100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3,0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60 %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участки (терри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 общего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Земельные участки общего пользования.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ние огоро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дниче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отдыха и (или) выращивания гражданами для собственных нужд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культур</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размер-150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колич</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ество этажей - 2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ние садово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дства (код 13.2)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отдыха и (или) выращивания гражданами для собственных нужд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размер-150 кв.м.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размер - не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1,5 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- 2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40 %</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отступ от красной линии - 6 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2. Условно разрешенные виды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3"/>
        <w:gridCol w:w="1110"/>
        <w:gridCol w:w="2768"/>
        <w:gridCol w:w="986"/>
        <w:gridCol w:w="1139"/>
        <w:gridCol w:w="1155"/>
        <w:gridCol w:w="1459"/>
        <w:gridCol w:w="1334"/>
        <w:gridCol w:w="980"/>
        <w:gridCol w:w="3269"/>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гатель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Связь (код 6.8)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Индекс зоны СХ-2</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Производственная зона сельскохозяйственных предприятий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 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50"/>
        <w:gridCol w:w="1306"/>
        <w:gridCol w:w="3053"/>
        <w:gridCol w:w="1108"/>
        <w:gridCol w:w="1134"/>
        <w:gridCol w:w="1147"/>
        <w:gridCol w:w="1030"/>
        <w:gridCol w:w="1164"/>
        <w:gridCol w:w="978"/>
        <w:gridCol w:w="3173"/>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Расте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водство (код 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хозяйственной деятельности, связанной с выращиванием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культур.</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Овоще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водство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хозяйственной деятельности на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угодьях, связанной с производством картофеля, листовых, плодовых, луковичных и бахчевых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культур, в том числе с использованием теплиц</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Животно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водство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животных, производства, хранения и первичной переработки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ственной продукции.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Ското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водство (код 1.8)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хозяйственной деятельности, в том числе на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угодьях, связанной с разведением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животных (крупного рогатого скота, овец, коз, лошадей, верблюдов, оленей);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сенокошение, выпас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животных, производство кормов, размещение зданий, сооружений, используемых для содержания и разведения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ственных животных; разведение племенных животных, производство и использование племенной продукции (материала)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Птице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водство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Свино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водство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хозяйственной деятельности, связанной с разведением свиней;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разведение племенных животных, производство и использование племенной продукции (материала)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Хранение и перера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ботка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сельско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ственной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продукции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1.15)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сооружений, используемых для производства, хранения, первичной и глубокой переработки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ственной продукции</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Обеспе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сельско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хозяйст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венного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произ</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водства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1.18)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машинно-транспортных и ремонтных станций, ангаров и гаражей для сельскохозяй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ственной техники, амбаров, водонапорных башен, трансфор</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маторных станций и иного технического оборудования, используемого для ведения сельского хозяйства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нальное обслужи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Служе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бные гаражи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4.9)</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Связь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6.8)</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2.Условно разрешенные виды использования- не подлежат установлению.</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21. Зоны рекреационного назначения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состав зон рекреационного назначения включаются зоны в границах территорий, занятых лесами, скверами, садами, а также в границах иных территорий, используемых и предназначенных для отдыха, туризма, занятий физической культурой и спортом.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Парки, скверы, бульвары, набережные относятся к территории общего пользования, на которые градостроительный регламент не распространяется (ч.4 ст. 36 </w:t>
      </w:r>
      <w:hyperlink r:id="rId46" w:history="1">
        <w:r w:rsidRPr="008C2FFF">
          <w:rPr>
            <w:rFonts w:ascii="Arial" w:eastAsia="Times New Roman" w:hAnsi="Arial" w:cs="Arial"/>
            <w:color w:val="0000FF"/>
            <w:sz w:val="24"/>
            <w:szCs w:val="24"/>
            <w:u w:val="single"/>
            <w:lang w:eastAsia="ru-RU"/>
          </w:rPr>
          <w:t>Градостроительный Кодекс РФ</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shd w:val="clear" w:color="auto" w:fill="FFFFFF"/>
          <w:lang w:eastAsia="ru-RU"/>
        </w:rPr>
        <w:t>Индекс зоны Р-1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озелененных территорий общего 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 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3"/>
        <w:gridCol w:w="1146"/>
        <w:gridCol w:w="2887"/>
        <w:gridCol w:w="1100"/>
        <w:gridCol w:w="1399"/>
        <w:gridCol w:w="1132"/>
        <w:gridCol w:w="1418"/>
        <w:gridCol w:w="1154"/>
        <w:gridCol w:w="974"/>
        <w:gridCol w:w="2990"/>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Отдых (рекре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ация) (код 5.0)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Спорт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5.1)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Водные объекты</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11.0)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Ледники, снежники, ручьи, реки, озера, болота, территориальные моря и другие поверхностные водные объекты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Общее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вание водными объек</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тами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11.1)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w:t>
            </w:r>
            <w:r w:rsidRPr="008C2FFF">
              <w:rPr>
                <w:rFonts w:ascii="Arial" w:eastAsia="Times New Roman" w:hAnsi="Arial" w:cs="Arial"/>
                <w:sz w:val="24"/>
                <w:szCs w:val="24"/>
                <w:shd w:val="clear" w:color="auto" w:fill="FFFFFF"/>
                <w:lang w:eastAsia="ru-RU"/>
              </w:rPr>
              <w:t>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shd w:val="clear" w:color="auto" w:fill="FFFFFF"/>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shd w:val="clear" w:color="auto" w:fill="FFFFFF"/>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участки (терри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 общего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Земельные участки общего пользования.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2. Условно разрешенные виды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2"/>
        <w:gridCol w:w="1094"/>
        <w:gridCol w:w="2086"/>
        <w:gridCol w:w="1086"/>
        <w:gridCol w:w="1364"/>
        <w:gridCol w:w="1103"/>
        <w:gridCol w:w="1755"/>
        <w:gridCol w:w="1811"/>
        <w:gridCol w:w="1260"/>
        <w:gridCol w:w="2642"/>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Предельное количество этажей, предельная высота зданий, строений, сооружений</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Максимальный процент застройки в границах земельного участка</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нальное обслу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живание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 </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подлежат установлению</w:t>
            </w:r>
          </w:p>
        </w:tc>
        <w:tc>
          <w:tcPr>
            <w:tcW w:w="1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подлежат установлению</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shd w:val="clear" w:color="auto" w:fill="FFFFFF"/>
          <w:lang w:eastAsia="ru-RU"/>
        </w:rPr>
        <w:t>Индекс зоны Р-2</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отдыха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 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2"/>
        <w:gridCol w:w="1124"/>
        <w:gridCol w:w="2877"/>
        <w:gridCol w:w="1108"/>
        <w:gridCol w:w="1134"/>
        <w:gridCol w:w="1147"/>
        <w:gridCol w:w="1505"/>
        <w:gridCol w:w="1163"/>
        <w:gridCol w:w="978"/>
        <w:gridCol w:w="3165"/>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предельная высот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 зданий, строений,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Отдых (рекре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ация) (код 5.0)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Спорт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5.1)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Приро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дно-позна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ватель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ный туризм</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5.2)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необходимых природоохранных и природовосста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новительных мероприятий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участки (терри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 общего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Земельные участки общего пользования.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shd w:val="clear" w:color="auto" w:fill="FFFFFF"/>
          <w:lang w:eastAsia="ru-RU"/>
        </w:rPr>
        <w:t>2. Условно разрешенные виды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2"/>
        <w:gridCol w:w="1082"/>
        <w:gridCol w:w="2690"/>
        <w:gridCol w:w="1629"/>
        <w:gridCol w:w="1131"/>
        <w:gridCol w:w="1142"/>
        <w:gridCol w:w="1282"/>
        <w:gridCol w:w="1160"/>
        <w:gridCol w:w="977"/>
        <w:gridCol w:w="3108"/>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процент заст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Комму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нальное обслужи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Куль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турное разви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Общест</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венное питание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4.6)</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4"/>
          <w:szCs w:val="24"/>
          <w:shd w:val="clear" w:color="auto" w:fill="FFFFFF"/>
          <w:lang w:eastAsia="ru-RU"/>
        </w:rPr>
        <w:t>Статья 22. Зоны специального назначения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Индекс зоны- СН-1</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кладбищ</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1. Основные виды разрешенного использования</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43"/>
        <w:gridCol w:w="1129"/>
        <w:gridCol w:w="2656"/>
        <w:gridCol w:w="1111"/>
        <w:gridCol w:w="1138"/>
        <w:gridCol w:w="1154"/>
        <w:gridCol w:w="1457"/>
        <w:gridCol w:w="1324"/>
        <w:gridCol w:w="980"/>
        <w:gridCol w:w="3251"/>
      </w:tblGrid>
      <w:tr w:rsidR="008C2FFF" w:rsidRPr="008C2FFF" w:rsidTr="008C2FFF">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п/п</w:t>
            </w:r>
          </w:p>
        </w:tc>
        <w:tc>
          <w:tcPr>
            <w:tcW w:w="0" w:type="auto"/>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Виды разрешенного использования</w:t>
            </w:r>
          </w:p>
        </w:tc>
        <w:tc>
          <w:tcPr>
            <w:tcW w:w="0" w:type="auto"/>
            <w:vMerge w:val="restart"/>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Вспомога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тельные виды разре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шенного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зования</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8C2FFF" w:rsidRPr="008C2FFF" w:rsidTr="008C2FF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Описание вида разрешенного использования</w:t>
            </w:r>
          </w:p>
        </w:tc>
        <w:tc>
          <w:tcPr>
            <w:tcW w:w="0" w:type="auto"/>
            <w:vMerge/>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2FFF" w:rsidRPr="008C2FFF" w:rsidRDefault="008C2FFF" w:rsidP="008C2FFF">
            <w:pPr>
              <w:spacing w:after="0" w:line="240" w:lineRule="auto"/>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и (или) 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размеры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Минима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отступы от границ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w:t>
            </w:r>
            <w:r w:rsidRPr="008C2FFF">
              <w:rPr>
                <w:rFonts w:ascii="Arial" w:eastAsia="Times New Roman" w:hAnsi="Arial" w:cs="Arial"/>
                <w:sz w:val="24"/>
                <w:szCs w:val="24"/>
                <w:shd w:val="clear" w:color="auto" w:fill="FFFFFF"/>
                <w:lang w:eastAsia="ru-RU"/>
              </w:rPr>
              <w:t>ьных участков</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льное количество этажей, преде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высота зданий, строений, соору</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жений</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Максима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льный процент застройки в границах 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льного участка</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Иные пара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метры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Религи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озное исполь</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зование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(код 3.7)</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Ритуа</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льная деяте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льность (код 12.1)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кладбищ, крематориев и мест захоронения;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размещение соответствующих культовых сооружений;</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осуществление деятельности по производству продукции ритуально-обрядового назначения</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C2FFF" w:rsidRPr="008C2FFF" w:rsidTr="008C2FFF">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льные участки (терри</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тории) общего пользо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вания (код 12.0)</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Земельные участки общего пользования.</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Не под</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лежат устано</w:t>
            </w:r>
          </w:p>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влению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2FFF" w:rsidRPr="008C2FFF" w:rsidRDefault="008C2FFF" w:rsidP="008C2FFF">
            <w:pPr>
              <w:spacing w:after="0" w:line="240" w:lineRule="auto"/>
              <w:rPr>
                <w:rFonts w:ascii="Arial" w:eastAsia="Times New Roman" w:hAnsi="Arial" w:cs="Arial"/>
                <w:sz w:val="24"/>
                <w:szCs w:val="24"/>
                <w:lang w:eastAsia="ru-RU"/>
              </w:rPr>
            </w:pPr>
            <w:r w:rsidRPr="008C2FFF">
              <w:rPr>
                <w:rFonts w:ascii="Arial" w:eastAsia="Times New Roman" w:hAnsi="Arial" w:cs="Arial"/>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статьях 23-25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Условно разрешенные виды использования - не подлежат установлению.</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center"/>
        <w:outlineLvl w:val="2"/>
        <w:rPr>
          <w:rFonts w:ascii="Arial" w:eastAsia="Times New Roman" w:hAnsi="Arial" w:cs="Arial"/>
          <w:b/>
          <w:bCs/>
          <w:color w:val="000000"/>
          <w:sz w:val="30"/>
          <w:szCs w:val="30"/>
          <w:lang w:eastAsia="ru-RU"/>
        </w:rPr>
      </w:pPr>
      <w:r w:rsidRPr="008C2FFF">
        <w:rPr>
          <w:rFonts w:ascii="Arial" w:eastAsia="Times New Roman" w:hAnsi="Arial" w:cs="Arial"/>
          <w:b/>
          <w:bCs/>
          <w:color w:val="000000"/>
          <w:sz w:val="30"/>
          <w:szCs w:val="30"/>
          <w:lang w:eastAsia="ru-RU"/>
        </w:rPr>
        <w:t>Раздел 9. Дополнительные градостроительные регламенты в зонах с особыми условиями использования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23. Зоны с особыми условиями использования территории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9.23.1. Зоны охраны объектов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Липецкой области. Согласно постановлению правительства Российской Федерации </w:t>
      </w:r>
      <w:hyperlink r:id="rId47" w:history="1">
        <w:r w:rsidRPr="008C2FFF">
          <w:rPr>
            <w:rFonts w:ascii="Arial" w:eastAsia="Times New Roman" w:hAnsi="Arial" w:cs="Arial"/>
            <w:color w:val="0000FF"/>
            <w:sz w:val="24"/>
            <w:szCs w:val="24"/>
            <w:u w:val="single"/>
            <w:lang w:eastAsia="ru-RU"/>
          </w:rPr>
          <w:t>от 26 апреля 2008 г. №315 </w:t>
        </w:r>
      </w:hyperlink>
      <w:r w:rsidRPr="008C2FFF">
        <w:rPr>
          <w:rFonts w:ascii="Arial" w:eastAsia="Times New Roman" w:hAnsi="Arial" w:cs="Arial"/>
          <w:color w:val="000000"/>
          <w:sz w:val="24"/>
          <w:szCs w:val="24"/>
          <w:lang w:eastAsia="ru-RU"/>
        </w:rPr>
        <w:t>"Об утверждении положения о зонах охраны объектов культурного наследия (памятников истории и культуры) народов Российской Федерации":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 обеспечение пожарной безопасности объекта культурного наследия и его защиты от динамических воздействий;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е) обеспечение пожарной безопасности объекта культурного наследия и его защиты от динамических воздействий;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 обеспечение сохранности всех исторически ценных градоформирующих объектов;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и) иные требования, необходимые для обеспечения сохранности объекта культурного наследия.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обеспечение пожарной безопасности охраняемого природного ландшафта и его защиты от динамических воздействий;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 иные требования, необходимые для сохранения и восстановления (регенерации) охраняемого природного ландшафта.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Проектирование и осуществление хозяйственной и строительной деятельности на территории сельского поселения необходимо производить с обязательным согласованием работ по сохранению объектов культурного наследия, с Управлением культуры и искусства Липецкой области, как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области.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территории сельского поселения объекты культурного наследия включают:</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"Церковь Михаила Архангела" XIX. (с. Ворон-Лозовка).</w:t>
      </w:r>
    </w:p>
    <w:p w:rsidR="008C2FFF" w:rsidRPr="008C2FFF" w:rsidRDefault="008C2FFF" w:rsidP="008C2FFF">
      <w:pPr>
        <w:shd w:val="clear" w:color="auto" w:fill="FFFFFF"/>
        <w:spacing w:after="0" w:line="240" w:lineRule="auto"/>
        <w:outlineLvl w:val="3"/>
        <w:rPr>
          <w:rFonts w:ascii="Arial" w:eastAsia="Times New Roman" w:hAnsi="Arial" w:cs="Arial"/>
          <w:b/>
          <w:bCs/>
          <w:color w:val="000000"/>
          <w:sz w:val="28"/>
          <w:szCs w:val="28"/>
          <w:lang w:eastAsia="ru-RU"/>
        </w:rPr>
      </w:pPr>
      <w:r w:rsidRPr="008C2FFF">
        <w:rPr>
          <w:rFonts w:ascii="Arial" w:eastAsia="Times New Roman" w:hAnsi="Arial" w:cs="Arial"/>
          <w:b/>
          <w:bCs/>
          <w:color w:val="000000"/>
          <w:sz w:val="28"/>
          <w:szCs w:val="28"/>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9</w:t>
      </w:r>
      <w:r w:rsidRPr="008C2FFF">
        <w:rPr>
          <w:rFonts w:ascii="Arial" w:eastAsia="Times New Roman" w:hAnsi="Arial" w:cs="Arial"/>
          <w:b/>
          <w:bCs/>
          <w:color w:val="000000"/>
          <w:sz w:val="24"/>
          <w:szCs w:val="24"/>
          <w:lang w:eastAsia="ru-RU"/>
        </w:rPr>
        <w:t>.23.2. Особо охраняемые природные территории - памятники природы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Режим охраны определяется федеральным законом "Об особо охраняемых природных территориях"</w:t>
      </w:r>
      <w:hyperlink r:id="rId48" w:history="1">
        <w:r w:rsidRPr="008C2FFF">
          <w:rPr>
            <w:rFonts w:ascii="Arial" w:eastAsia="Times New Roman" w:hAnsi="Arial" w:cs="Arial"/>
            <w:color w:val="0000FF"/>
            <w:sz w:val="24"/>
            <w:szCs w:val="24"/>
            <w:u w:val="single"/>
            <w:lang w:eastAsia="ru-RU"/>
          </w:rPr>
          <w:t> от 14.13.95 г. № 33-ФЗ</w:t>
        </w:r>
      </w:hyperlink>
      <w:r w:rsidRPr="008C2FFF">
        <w:rPr>
          <w:rFonts w:ascii="Arial" w:eastAsia="Times New Roman" w:hAnsi="Arial" w:cs="Arial"/>
          <w:color w:val="000000"/>
          <w:sz w:val="24"/>
          <w:szCs w:val="24"/>
          <w:lang w:eastAsia="ru-RU"/>
        </w:rPr>
        <w:t>, Не допускается изменение ландшафта, кроме изменений, связанных с восстановлением нарушенных природных объектов.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территориях памятников природы запрещается всякая деятельность, влекущая за собой нарушения сохранности памятников природы.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охранные зоны, с регулируемым режимом хозяйственной деятельности.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Рекомендуемая охранная зона от отдельных объектов, охраняемых ландшафтов - 0,1 км.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территории сельского поселения располагается ООПТ регионального значения: "Государственный природно-зоологический заказник "Первомайский"".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9.23.3. Водоохранные зоны и прибрежные защитные полосы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Границы и режимы использования водоохранных зон установлены </w:t>
      </w:r>
      <w:hyperlink r:id="rId49" w:history="1">
        <w:r w:rsidRPr="008C2FFF">
          <w:rPr>
            <w:rFonts w:ascii="Arial" w:eastAsia="Times New Roman" w:hAnsi="Arial" w:cs="Arial"/>
            <w:color w:val="0000FF"/>
            <w:sz w:val="24"/>
            <w:szCs w:val="24"/>
            <w:u w:val="single"/>
            <w:lang w:eastAsia="ru-RU"/>
          </w:rPr>
          <w:t>Водным кодексом Российской Федерации</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Параметры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до десяти километров - в размере 50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от десяти до пятидесяти километров - в размере 100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от пятидесяти километров и более - в размере 200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Радиус водоохранной зоны для истоков реки, ручья устанавливается в размере 50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территории сельского поселения Ворон-Лозовский сельсовет установлена граница водоохраной зоны р. Воронеж - 200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территории сельского поселения Ворон-Лозовский сельсовет установлена граница прибрежной защитной полосы для водных объектов -30- 50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Ограничения деятельности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границах водоохранных зон запрещаются: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использование сточных вод в целях регулирования плодородия почв;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осуществление авиационных мер по борьбе с вредными организмами;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размещение специализированных хранилищ пестицидов и агрохимикатов, применение пестицидов и агрохимикатов;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7) сброс сточных, в том числе дренажных, вод;</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hyperlink r:id="rId50" w:history="1">
        <w:r w:rsidRPr="008C2FFF">
          <w:rPr>
            <w:rFonts w:ascii="Arial" w:eastAsia="Times New Roman" w:hAnsi="Arial" w:cs="Arial"/>
            <w:color w:val="0000FF"/>
            <w:sz w:val="24"/>
            <w:szCs w:val="24"/>
            <w:u w:val="single"/>
            <w:lang w:eastAsia="ru-RU"/>
          </w:rPr>
          <w:t>от 21 февраля 1992 года N 2395-1 "О недрах"</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границах прибрежных защитных полос наряду с указанными выше ограничениями запрещаются: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распашка земель;</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размещение отвалов размываемых грунтов;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выпас сельскохозяйственных животных и организация для них летних лагерей, ванн.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централизованные системы водоотведения (канализации), централизованные ливневые системы водоотведения;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территориях, расположенных в границах водоохранных зон и занятых защитными лесами, особо защитными участками лесов, наряду с 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9.23.4. Зона санитарной охраны источников питьевого водоснабжения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Зоны санитарной охраны 1 пояса подземных источников водоснабжения составляют 30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территории первого пояса запрещается: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посадка высокоствольных деревьев;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размещение жилых и общественных зданий, проживание людей;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Допускаются рубки ухода и санитарные рубки леса.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загрязнение территории нечистотами, мусором, навозом, промышленными отходами и др.;</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применение удобрений и ядохимикатов;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добыча песка и гравия из водотока или водоема, а также дноуглубительные работы;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9.23.5. Санитарно-защитные зоны промышленных, сельскохозяйственных и иных предприятий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соответствии с </w:t>
      </w:r>
      <w:hyperlink r:id="rId51" w:history="1">
        <w:r w:rsidRPr="008C2FFF">
          <w:rPr>
            <w:rFonts w:ascii="Arial" w:eastAsia="Times New Roman" w:hAnsi="Arial" w:cs="Arial"/>
            <w:color w:val="0000FF"/>
            <w:sz w:val="24"/>
            <w:szCs w:val="24"/>
            <w:u w:val="single"/>
            <w:lang w:eastAsia="ru-RU"/>
          </w:rPr>
          <w:t>СанПиН 2.2.1/2.1.1.1200-03 </w:t>
        </w:r>
      </w:hyperlink>
      <w:r w:rsidRPr="008C2FFF">
        <w:rPr>
          <w:rFonts w:ascii="Arial" w:eastAsia="Times New Roman" w:hAnsi="Arial" w:cs="Arial"/>
          <w:color w:val="000000"/>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промышленные объекты и производства первого класса - 1000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промышленные объекты и производства второго класса - 500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промышленные объекты и производства третьего класса - 300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промышленные объекты и производства четвертого класса- 100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промышленные объекты и производства пятого класса -50м;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Режим территории санитарно-защитной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2.2) Допускается размещать в границах санитарно-защитной зоны промышленного объекта или производства: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9.23.6. Санитарно-защитные зоны кладбищ</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от жилых, общественных зданий, спортивно-оздоровительных и санаторно-курортных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500 м - при площади кладбища от 20 до 40 га (размещение кладбища размером территории более 40 га не допускается);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300 м - при площади кладбища до 20 га;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50 м - для сельских, закрытых кладбищ и мемориальных комплексов, кладбищ с погребением после кремации;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24. Ограничения инженерно-транспортных коммуникаций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9.24.1. Полоса отвода и придорожная полоса автомобильных дорог.</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границах полосы отвода автомобильной дороги, за исключением случаев, предусмотренных Федеральным законом "Об автомобильных дорогах и дорожной деятельности", запрещаются: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9.24.2. Охранные зоны магистральных газопроводов и газораспределительных сетей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Для газораспределительных сетей устанавливаются следующие охранные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9.24.3. Охранные зоны объектов электросетевого хозяйства*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Размеры охранных зон</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до 1 кВ - 2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1-20 кВ - 10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35 кВ - 15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110 кВ - 20 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строительство, капитальный ремонт, реконструкция или снос зданий и сооружений;</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горные, взрывные, мелиоративные работы, в том числе связанные с временным затоплением земель;</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 посадка и вырубка деревьев и кустарников;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- 110 кВ - 20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- 150-220 кВ - 25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- 330-500 кВ - 30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- 750 кВ - 40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- 1150 кВ - 55 метров.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9.24.4. Охранная зона и санитарно-защитная зона линий связи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 трассах кабельных и воздушных линий связи и линий радиофикации: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1) Охранные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а) устанавливаются охранные зоны: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б) создаются просеки в лесных массивах и зеленых насаждениях:</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вдоль трассы кабеля связи - шириной не менее 6 метров (по 3 метра с каждой стороны от кабеля связи);</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3) Уровни электромагнитных излучений не должны превышать предельно допустимые уровни (далее - ПДУ) согласно приложению 1 к </w:t>
      </w:r>
      <w:hyperlink r:id="rId52" w:history="1">
        <w:r w:rsidRPr="008C2FFF">
          <w:rPr>
            <w:rFonts w:ascii="Arial" w:eastAsia="Times New Roman" w:hAnsi="Arial" w:cs="Arial"/>
            <w:color w:val="0000FF"/>
            <w:sz w:val="24"/>
            <w:szCs w:val="24"/>
            <w:u w:val="single"/>
            <w:lang w:eastAsia="ru-RU"/>
          </w:rPr>
          <w:t>СанПиН 2.1.8/2.2.4.1383-03</w:t>
        </w:r>
      </w:hyperlink>
      <w:r w:rsidRPr="008C2FFF">
        <w:rPr>
          <w:rFonts w:ascii="Arial" w:eastAsia="Times New Roman" w:hAnsi="Arial" w:cs="Arial"/>
          <w:color w:val="000000"/>
          <w:sz w:val="24"/>
          <w:szCs w:val="24"/>
          <w:lang w:eastAsia="ru-RU"/>
        </w:rPr>
        <w:t>.</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Границы санитарно-защитных зон определяются на высоте 2 м от поверхности земли по ПДУ.</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8C2FFF" w:rsidRPr="008C2FFF" w:rsidRDefault="008C2FFF" w:rsidP="008C2FFF">
      <w:pPr>
        <w:shd w:val="clear" w:color="auto" w:fill="FFFFFF"/>
        <w:spacing w:after="0" w:line="240" w:lineRule="auto"/>
        <w:outlineLvl w:val="3"/>
        <w:rPr>
          <w:rFonts w:ascii="Arial" w:eastAsia="Times New Roman" w:hAnsi="Arial" w:cs="Arial"/>
          <w:b/>
          <w:bCs/>
          <w:color w:val="000000"/>
          <w:sz w:val="28"/>
          <w:szCs w:val="28"/>
          <w:lang w:eastAsia="ru-RU"/>
        </w:rPr>
      </w:pPr>
      <w:r w:rsidRPr="008C2FFF">
        <w:rPr>
          <w:rFonts w:ascii="Arial" w:eastAsia="Times New Roman" w:hAnsi="Arial" w:cs="Arial"/>
          <w:b/>
          <w:bCs/>
          <w:color w:val="000000"/>
          <w:sz w:val="28"/>
          <w:szCs w:val="28"/>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6"/>
          <w:szCs w:val="26"/>
          <w:lang w:eastAsia="ru-RU"/>
        </w:rPr>
        <w:t>Статья 25. Ограничения по воздействию природных и техногенных факторов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b/>
          <w:bCs/>
          <w:color w:val="000000"/>
          <w:sz w:val="24"/>
          <w:szCs w:val="24"/>
          <w:lang w:eastAsia="ru-RU"/>
        </w:rPr>
        <w:t>9.25.1. Зоны подтопления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Защита от подтопления должна включать в себя: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локальную защиту зданий, сооружений, грунтов оснований и защиту застроенной территории в целом;</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водоотведение;</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утилизацию (при необходимости очистки) дренажных вод;</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8C2FFF" w:rsidRPr="008C2FFF" w:rsidRDefault="008C2FFF" w:rsidP="008C2FFF">
      <w:pPr>
        <w:shd w:val="clear" w:color="auto" w:fill="FFFFFF"/>
        <w:spacing w:after="0" w:line="240" w:lineRule="auto"/>
        <w:outlineLvl w:val="3"/>
        <w:rPr>
          <w:rFonts w:ascii="Arial" w:eastAsia="Times New Roman" w:hAnsi="Arial" w:cs="Arial"/>
          <w:b/>
          <w:bCs/>
          <w:color w:val="000000"/>
          <w:sz w:val="28"/>
          <w:szCs w:val="28"/>
          <w:lang w:eastAsia="ru-RU"/>
        </w:rPr>
      </w:pPr>
      <w:r w:rsidRPr="008C2FFF">
        <w:rPr>
          <w:rFonts w:ascii="Arial" w:eastAsia="Times New Roman" w:hAnsi="Arial" w:cs="Arial"/>
          <w:b/>
          <w:bCs/>
          <w:color w:val="000000"/>
          <w:sz w:val="28"/>
          <w:szCs w:val="28"/>
          <w:lang w:eastAsia="ru-RU"/>
        </w:rPr>
        <w:t> </w:t>
      </w:r>
    </w:p>
    <w:p w:rsidR="008C2FFF" w:rsidRPr="008C2FFF" w:rsidRDefault="008C2FFF" w:rsidP="008C2FFF">
      <w:pPr>
        <w:shd w:val="clear" w:color="auto" w:fill="FFFFFF"/>
        <w:spacing w:after="0" w:line="240" w:lineRule="auto"/>
        <w:ind w:firstLine="567"/>
        <w:outlineLvl w:val="4"/>
        <w:rPr>
          <w:rFonts w:ascii="Arial" w:eastAsia="Times New Roman" w:hAnsi="Arial" w:cs="Arial"/>
          <w:b/>
          <w:bCs/>
          <w:color w:val="000000"/>
          <w:sz w:val="26"/>
          <w:szCs w:val="26"/>
          <w:lang w:eastAsia="ru-RU"/>
        </w:rPr>
      </w:pPr>
      <w:r w:rsidRPr="008C2FFF">
        <w:rPr>
          <w:rFonts w:ascii="Arial" w:eastAsia="Times New Roman" w:hAnsi="Arial" w:cs="Arial"/>
          <w:b/>
          <w:bCs/>
          <w:color w:val="000000"/>
          <w:sz w:val="24"/>
          <w:szCs w:val="24"/>
          <w:shd w:val="clear" w:color="auto" w:fill="FFFFFF"/>
          <w:lang w:eastAsia="ru-RU"/>
        </w:rPr>
        <w:t>Статья 2.</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Настоящий нормативно-правовой акт вступает в силу со дня официального опубликования.</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Глава сельского поселения  Ворон-Лозовский сельсовет</w:t>
      </w:r>
    </w:p>
    <w:p w:rsidR="008C2FFF" w:rsidRPr="008C2FFF" w:rsidRDefault="008C2FFF" w:rsidP="008C2FFF">
      <w:pPr>
        <w:shd w:val="clear" w:color="auto" w:fill="FFFFFF"/>
        <w:spacing w:after="0" w:line="240" w:lineRule="auto"/>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В.Н. Трухачев</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8C2FFF" w:rsidRPr="008C2FFF" w:rsidRDefault="008C2FFF" w:rsidP="008C2FFF">
      <w:pPr>
        <w:shd w:val="clear" w:color="auto" w:fill="FFFFFF"/>
        <w:spacing w:after="0" w:line="240" w:lineRule="auto"/>
        <w:ind w:firstLine="567"/>
        <w:jc w:val="both"/>
        <w:rPr>
          <w:rFonts w:ascii="Arial" w:eastAsia="Times New Roman" w:hAnsi="Arial" w:cs="Arial"/>
          <w:color w:val="000000"/>
          <w:sz w:val="24"/>
          <w:szCs w:val="24"/>
          <w:lang w:eastAsia="ru-RU"/>
        </w:rPr>
      </w:pPr>
      <w:r w:rsidRPr="008C2FFF">
        <w:rPr>
          <w:rFonts w:ascii="Arial" w:eastAsia="Times New Roman" w:hAnsi="Arial" w:cs="Arial"/>
          <w:color w:val="000000"/>
          <w:sz w:val="24"/>
          <w:szCs w:val="24"/>
          <w:lang w:eastAsia="ru-RU"/>
        </w:rPr>
        <w:t> </w:t>
      </w:r>
    </w:p>
    <w:p w:rsidR="00586AF6" w:rsidRDefault="00586AF6">
      <w:bookmarkStart w:id="0" w:name="_GoBack"/>
      <w:bookmarkEnd w:id="0"/>
    </w:p>
    <w:sectPr w:rsidR="00586AF6" w:rsidSect="008C2FFF">
      <w:headerReference w:type="default" r:id="rId5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D2F" w:rsidRDefault="006D3D2F" w:rsidP="00157F48">
      <w:pPr>
        <w:spacing w:after="0" w:line="240" w:lineRule="auto"/>
      </w:pPr>
      <w:r>
        <w:separator/>
      </w:r>
    </w:p>
  </w:endnote>
  <w:endnote w:type="continuationSeparator" w:id="1">
    <w:p w:rsidR="006D3D2F" w:rsidRDefault="006D3D2F" w:rsidP="0015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D2F" w:rsidRDefault="006D3D2F" w:rsidP="00157F48">
      <w:pPr>
        <w:spacing w:after="0" w:line="240" w:lineRule="auto"/>
      </w:pPr>
      <w:r>
        <w:separator/>
      </w:r>
    </w:p>
  </w:footnote>
  <w:footnote w:type="continuationSeparator" w:id="1">
    <w:p w:rsidR="006D3D2F" w:rsidRDefault="006D3D2F" w:rsidP="00157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48" w:rsidRDefault="00157F48">
    <w:pPr>
      <w:pStyle w:val="a9"/>
    </w:pPr>
    <w:r>
      <w:t xml:space="preserve">                                                                                                                                            </w:t>
    </w:r>
    <w:r>
      <w:rPr>
        <w:noProof/>
        <w:sz w:val="20"/>
        <w:szCs w:val="20"/>
        <w:lang w:eastAsia="ru-RU"/>
      </w:rPr>
      <w:drawing>
        <wp:inline distT="0" distB="0" distL="0" distR="0">
          <wp:extent cx="666750" cy="800100"/>
          <wp:effectExtent l="19050" t="0" r="0" b="0"/>
          <wp:docPr id="5"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1">
                    <a:clrChange>
                      <a:clrFrom>
                        <a:srgbClr val="F1F1F1"/>
                      </a:clrFrom>
                      <a:clrTo>
                        <a:srgbClr val="F1F1F1">
                          <a:alpha val="0"/>
                        </a:srgbClr>
                      </a:clrTo>
                    </a:clrChange>
                    <a:lum bright="-24000" contrast="52000"/>
                  </a:blip>
                  <a:srcRect/>
                  <a:stretch>
                    <a:fillRect/>
                  </a:stretch>
                </pic:blipFill>
                <pic:spPr bwMode="auto">
                  <a:xfrm>
                    <a:off x="0" y="0"/>
                    <a:ext cx="666750" cy="800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02DB"/>
    <w:rsid w:val="00157F48"/>
    <w:rsid w:val="00261CD5"/>
    <w:rsid w:val="0045135E"/>
    <w:rsid w:val="00586AF6"/>
    <w:rsid w:val="006D3D2F"/>
    <w:rsid w:val="00777840"/>
    <w:rsid w:val="008C2FFF"/>
    <w:rsid w:val="00AA2DCB"/>
    <w:rsid w:val="00BA02DB"/>
    <w:rsid w:val="00F2588D"/>
    <w:rsid w:val="00F7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D5"/>
  </w:style>
  <w:style w:type="paragraph" w:styleId="1">
    <w:name w:val="heading 1"/>
    <w:basedOn w:val="a"/>
    <w:link w:val="10"/>
    <w:uiPriority w:val="9"/>
    <w:qFormat/>
    <w:rsid w:val="008C2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2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2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2F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2F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F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2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2F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2F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2FF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C2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2FFF"/>
    <w:rPr>
      <w:color w:val="0000FF"/>
      <w:u w:val="single"/>
    </w:rPr>
  </w:style>
  <w:style w:type="character" w:styleId="a5">
    <w:name w:val="FollowedHyperlink"/>
    <w:basedOn w:val="a0"/>
    <w:uiPriority w:val="99"/>
    <w:semiHidden/>
    <w:unhideWhenUsed/>
    <w:rsid w:val="008C2FFF"/>
    <w:rPr>
      <w:color w:val="800080"/>
      <w:u w:val="single"/>
    </w:rPr>
  </w:style>
  <w:style w:type="character" w:styleId="a6">
    <w:name w:val="Strong"/>
    <w:basedOn w:val="a0"/>
    <w:uiPriority w:val="22"/>
    <w:qFormat/>
    <w:rsid w:val="008C2FFF"/>
    <w:rPr>
      <w:b/>
      <w:bCs/>
    </w:rPr>
  </w:style>
  <w:style w:type="paragraph" w:styleId="a7">
    <w:name w:val="Balloon Text"/>
    <w:basedOn w:val="a"/>
    <w:link w:val="a8"/>
    <w:uiPriority w:val="99"/>
    <w:semiHidden/>
    <w:unhideWhenUsed/>
    <w:rsid w:val="008C2F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FFF"/>
    <w:rPr>
      <w:rFonts w:ascii="Tahoma" w:hAnsi="Tahoma" w:cs="Tahoma"/>
      <w:sz w:val="16"/>
      <w:szCs w:val="16"/>
    </w:rPr>
  </w:style>
  <w:style w:type="paragraph" w:styleId="a9">
    <w:name w:val="header"/>
    <w:basedOn w:val="a"/>
    <w:link w:val="aa"/>
    <w:uiPriority w:val="99"/>
    <w:semiHidden/>
    <w:unhideWhenUsed/>
    <w:rsid w:val="00157F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7F48"/>
  </w:style>
  <w:style w:type="paragraph" w:styleId="ab">
    <w:name w:val="footer"/>
    <w:basedOn w:val="a"/>
    <w:link w:val="ac"/>
    <w:uiPriority w:val="99"/>
    <w:semiHidden/>
    <w:unhideWhenUsed/>
    <w:rsid w:val="00157F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7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2F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2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2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2F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2F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F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2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2F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2F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2FFF"/>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C2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2FFF"/>
    <w:rPr>
      <w:color w:val="0000FF"/>
      <w:u w:val="single"/>
    </w:rPr>
  </w:style>
  <w:style w:type="character" w:styleId="a5">
    <w:name w:val="FollowedHyperlink"/>
    <w:basedOn w:val="a0"/>
    <w:uiPriority w:val="99"/>
    <w:semiHidden/>
    <w:unhideWhenUsed/>
    <w:rsid w:val="008C2FFF"/>
    <w:rPr>
      <w:color w:val="800080"/>
      <w:u w:val="single"/>
    </w:rPr>
  </w:style>
  <w:style w:type="character" w:styleId="a6">
    <w:name w:val="Strong"/>
    <w:basedOn w:val="a0"/>
    <w:uiPriority w:val="22"/>
    <w:qFormat/>
    <w:rsid w:val="008C2FFF"/>
    <w:rPr>
      <w:b/>
      <w:bCs/>
    </w:rPr>
  </w:style>
  <w:style w:type="paragraph" w:styleId="a7">
    <w:name w:val="Balloon Text"/>
    <w:basedOn w:val="a"/>
    <w:link w:val="a8"/>
    <w:uiPriority w:val="99"/>
    <w:semiHidden/>
    <w:unhideWhenUsed/>
    <w:rsid w:val="008C2F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F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7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image" Target="media/image2.jpeg"/><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hyperlink" Target="http://ru48.registrnpa.ru/" TargetMode="External"/><Relationship Id="rId55" Type="http://schemas.openxmlformats.org/officeDocument/2006/relationships/theme" Target="theme/theme1.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image" Target="media/image1.jpeg"/><Relationship Id="rId46"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image" Target="media/image4.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image" Target="media/image3.jpeg"/><Relationship Id="rId45" Type="http://schemas.openxmlformats.org/officeDocument/2006/relationships/hyperlink" Target="http://ru48.registrnpa.ru/"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52" Type="http://schemas.openxmlformats.org/officeDocument/2006/relationships/hyperlink" Target="http://ru48.registrnpa.ru/" TargetMode="Externa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56" Type="http://schemas.microsoft.com/office/2007/relationships/stylesWithEffects" Target="stylesWithEffects.xml"/><Relationship Id="rId8" Type="http://schemas.openxmlformats.org/officeDocument/2006/relationships/hyperlink" Target="http://ru48.registrnpa.ru/" TargetMode="External"/><Relationship Id="rId51" Type="http://schemas.openxmlformats.org/officeDocument/2006/relationships/hyperlink" Target="http://ru48.registrnpa.ru/"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54</Pages>
  <Words>26850</Words>
  <Characters>153050</Characters>
  <Application>Microsoft Office Word</Application>
  <DocSecurity>0</DocSecurity>
  <Lines>1275</Lines>
  <Paragraphs>359</Paragraphs>
  <ScaleCrop>false</ScaleCrop>
  <Company/>
  <LinksUpToDate>false</LinksUpToDate>
  <CharactersWithSpaces>179541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5</cp:revision>
  <dcterms:created xsi:type="dcterms:W3CDTF">2020-07-07T07:52:00Z</dcterms:created>
  <dcterms:modified xsi:type="dcterms:W3CDTF">2020-07-14T07:46:00Z</dcterms:modified>
</cp:coreProperties>
</file>